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CEBA" w14:textId="77777777" w:rsidR="00D209DB" w:rsidRDefault="00B16E66">
      <w:pPr>
        <w:widowControl w:val="0"/>
        <w:spacing w:line="240" w:lineRule="auto"/>
        <w:ind w:left="14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SOROKSÁR APARTMENTS/MŰSZAKI LEÍRÁS </w:t>
      </w:r>
    </w:p>
    <w:p w14:paraId="1077AAF2" w14:textId="77777777" w:rsidR="00D209DB" w:rsidRDefault="00B16E66">
      <w:pPr>
        <w:widowControl w:val="0"/>
        <w:spacing w:before="271" w:line="240" w:lineRule="auto"/>
        <w:jc w:val="both"/>
        <w:rPr>
          <w:rFonts w:ascii="Arial Narrow" w:eastAsia="Arial Narrow" w:hAnsi="Arial Narrow" w:cs="Arial Narrow"/>
          <w:b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 xml:space="preserve">Alapozás: </w:t>
      </w:r>
    </w:p>
    <w:p w14:paraId="59E5B352" w14:textId="77777777" w:rsidR="00D209DB" w:rsidRDefault="00B16E66">
      <w:pPr>
        <w:widowControl w:val="0"/>
        <w:spacing w:line="252" w:lineRule="auto"/>
        <w:ind w:left="116" w:right="33" w:hanging="3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Az épület alapozása a talajmechanikai szakvélemény alapján a tartószerkezeti tervező által tervezett megfelelő szélességű teherátadó felületű lemezalapozás, illetve pontalapozás. Az alapok síkja úgy lett megválasztva, hogy az alaptestek teherhordó altalajra kerüljenek. Az alaptestek tetejére vasalt talpgerenda készül. Anyagminőségeket a tartószerkezeti tervfejezet tartalmazza. </w:t>
      </w:r>
    </w:p>
    <w:p w14:paraId="5C1D2D79" w14:textId="77777777" w:rsidR="00D209DB" w:rsidRDefault="00B16E66">
      <w:pPr>
        <w:widowControl w:val="0"/>
        <w:spacing w:before="392" w:line="240" w:lineRule="auto"/>
        <w:ind w:left="116"/>
        <w:jc w:val="both"/>
        <w:rPr>
          <w:rFonts w:ascii="Arial Narrow" w:eastAsia="Arial Narrow" w:hAnsi="Arial Narrow" w:cs="Arial Narrow"/>
          <w:b/>
          <w:bCs/>
          <w:u w:val="single"/>
        </w:rPr>
      </w:pPr>
      <w:r>
        <w:rPr>
          <w:rFonts w:ascii="Arial Narrow" w:eastAsia="Arial Narrow" w:hAnsi="Arial Narrow" w:cs="Arial Narrow"/>
          <w:b/>
          <w:bCs/>
          <w:u w:val="single"/>
        </w:rPr>
        <w:t xml:space="preserve">Vízszigetelés: </w:t>
      </w:r>
    </w:p>
    <w:p w14:paraId="66666F3E" w14:textId="77777777" w:rsidR="00D209DB" w:rsidRDefault="00B16E66">
      <w:pPr>
        <w:widowControl w:val="0"/>
        <w:spacing w:before="115" w:line="228" w:lineRule="auto"/>
        <w:ind w:left="296" w:right="7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Az épülettömbök szinte sík terepen helyezkednek el. A földszinten kialakítandó gépjármű parkolóhelyeket és a zárt tárolókat talajnedvesség és talajpára elleni védelemmel szükséges ellátni. Erre a célra korszerű modifikált bitumenes vastaglemezt használunk az általános helyeken, a pilléreknél kenhető vízszigetelést. </w:t>
      </w:r>
    </w:p>
    <w:p w14:paraId="02C69A22" w14:textId="77777777" w:rsidR="00D209DB" w:rsidRDefault="00B16E66">
      <w:pPr>
        <w:widowControl w:val="0"/>
        <w:spacing w:before="115" w:line="228" w:lineRule="auto"/>
        <w:ind w:left="296" w:right="72"/>
        <w:jc w:val="both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i/>
        </w:rPr>
        <w:t xml:space="preserve">Modifikált bitumenes vastaglemez talajnedvesség elleni szigetelés </w:t>
      </w:r>
    </w:p>
    <w:p w14:paraId="1813C074" w14:textId="77777777" w:rsidR="00D209DB" w:rsidRDefault="00B16E66">
      <w:pPr>
        <w:widowControl w:val="0"/>
        <w:spacing w:line="228" w:lineRule="auto"/>
        <w:ind w:left="122" w:right="-11" w:hanging="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Anyag: Poliészterfátyol hordozórétegű, modifikált bitumenes lemez (SBS), lángolvasztással ragasztva, 1 rétegben, a falak meglévő lábazati szigeteléséhez </w:t>
      </w:r>
      <w:proofErr w:type="spellStart"/>
      <w:r>
        <w:rPr>
          <w:rFonts w:ascii="Arial Narrow" w:eastAsia="Arial Narrow" w:hAnsi="Arial Narrow" w:cs="Arial Narrow"/>
        </w:rPr>
        <w:t>folytonosítva</w:t>
      </w:r>
      <w:proofErr w:type="spellEnd"/>
      <w:r>
        <w:rPr>
          <w:rFonts w:ascii="Arial Narrow" w:eastAsia="Arial Narrow" w:hAnsi="Arial Narrow" w:cs="Arial Narrow"/>
        </w:rPr>
        <w:t xml:space="preserve">. </w:t>
      </w:r>
    </w:p>
    <w:tbl>
      <w:tblPr>
        <w:tblW w:w="8650" w:type="dxa"/>
        <w:tblInd w:w="32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830"/>
        <w:gridCol w:w="2411"/>
        <w:gridCol w:w="2409"/>
      </w:tblGrid>
      <w:tr w:rsidR="00D209DB" w14:paraId="64C1031F" w14:textId="77777777">
        <w:trPr>
          <w:trHeight w:val="508"/>
        </w:trPr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CADB2A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Műszaki jellemzők: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46AD81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Követelményértékek: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7B0023" w14:textId="77777777" w:rsidR="00D209DB" w:rsidRDefault="00B16E66">
            <w:pPr>
              <w:widowControl w:val="0"/>
              <w:spacing w:line="240" w:lineRule="auto"/>
              <w:ind w:left="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Vizsgálati szabvány, előírás:</w:t>
            </w:r>
          </w:p>
        </w:tc>
      </w:tr>
      <w:tr w:rsidR="00D209DB" w14:paraId="53E9E118" w14:textId="77777777">
        <w:trPr>
          <w:trHeight w:val="255"/>
        </w:trPr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A1B63E" w14:textId="77777777" w:rsidR="00D209DB" w:rsidRDefault="00B16E66">
            <w:pPr>
              <w:widowControl w:val="0"/>
              <w:spacing w:line="240" w:lineRule="auto"/>
              <w:ind w:left="8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Vastagság: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D95DA2" w14:textId="77777777" w:rsidR="00D209DB" w:rsidRDefault="00B16E66">
            <w:pPr>
              <w:widowControl w:val="0"/>
              <w:spacing w:line="240" w:lineRule="auto"/>
              <w:ind w:left="1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legalább 4,0 mm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EA0C61" w14:textId="77777777" w:rsidR="00D209DB" w:rsidRDefault="00D209DB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209DB" w14:paraId="0E07320C" w14:textId="77777777">
        <w:trPr>
          <w:trHeight w:val="512"/>
        </w:trPr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6D3939" w14:textId="77777777" w:rsidR="00D209DB" w:rsidRDefault="00B16E66">
            <w:pPr>
              <w:widowControl w:val="0"/>
              <w:spacing w:line="240" w:lineRule="auto"/>
              <w:ind w:left="16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Szakítószilárdság maximális húzóerő: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3921F0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H/K &gt;/=600 N/50mm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D7D30C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MSZ EN 13969 </w:t>
            </w:r>
          </w:p>
          <w:p w14:paraId="3BC84B8D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MSZ EN 13707</w:t>
            </w:r>
          </w:p>
        </w:tc>
      </w:tr>
      <w:tr w:rsidR="00D209DB" w14:paraId="015D2148" w14:textId="77777777">
        <w:trPr>
          <w:trHeight w:val="260"/>
        </w:trPr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17B752" w14:textId="77777777" w:rsidR="00D209DB" w:rsidRDefault="00B16E66">
            <w:pPr>
              <w:widowControl w:val="0"/>
              <w:spacing w:line="240" w:lineRule="auto"/>
              <w:ind w:left="16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Szakadási nyúlás: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E0B123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H/K &gt;/= 30% </w:t>
            </w: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F85837" w14:textId="77777777" w:rsidR="00D209DB" w:rsidRDefault="00D209DB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209DB" w14:paraId="4C0A6834" w14:textId="77777777">
        <w:trPr>
          <w:trHeight w:val="255"/>
        </w:trPr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D27ED3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Hőállóság: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586348" w14:textId="77777777" w:rsidR="00D209DB" w:rsidRDefault="00B16E66">
            <w:pPr>
              <w:widowControl w:val="0"/>
              <w:spacing w:line="240" w:lineRule="auto"/>
              <w:ind w:left="1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legalább 100 </w:t>
            </w:r>
            <w:proofErr w:type="spellStart"/>
            <w:r>
              <w:rPr>
                <w:rFonts w:ascii="Arial Narrow" w:eastAsia="Arial Narrow" w:hAnsi="Arial Narrow" w:cs="Arial Narrow"/>
              </w:rPr>
              <w:t>Oc</w:t>
            </w:r>
            <w:proofErr w:type="spellEnd"/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E5A57B" w14:textId="77777777" w:rsidR="00D209DB" w:rsidRDefault="00D209DB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209DB" w14:paraId="7D96EE75" w14:textId="77777777">
        <w:trPr>
          <w:trHeight w:val="260"/>
        </w:trPr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4C6AEE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Hajlíthatóság: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AF16B5" w14:textId="77777777" w:rsidR="00D209DB" w:rsidRDefault="00B16E66">
            <w:pPr>
              <w:widowControl w:val="0"/>
              <w:spacing w:line="240" w:lineRule="auto"/>
              <w:ind w:left="1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min. -15Oc</w:t>
            </w: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070D52" w14:textId="77777777" w:rsidR="00D209DB" w:rsidRDefault="00D209DB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2246FF62" w14:textId="77777777" w:rsidR="00D209DB" w:rsidRDefault="00D209DB">
      <w:pPr>
        <w:widowControl w:val="0"/>
        <w:jc w:val="both"/>
      </w:pPr>
    </w:p>
    <w:p w14:paraId="18C01644" w14:textId="77777777" w:rsidR="00D209DB" w:rsidRDefault="00D209DB">
      <w:pPr>
        <w:widowControl w:val="0"/>
        <w:jc w:val="both"/>
      </w:pPr>
    </w:p>
    <w:p w14:paraId="1C22E301" w14:textId="77777777" w:rsidR="00D209DB" w:rsidRDefault="00B16E66">
      <w:pPr>
        <w:widowControl w:val="0"/>
        <w:spacing w:line="230" w:lineRule="auto"/>
        <w:ind w:left="119" w:right="51" w:hanging="3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 fenti műszaki paramétereknek megfelelő pl.: </w:t>
      </w:r>
      <w:proofErr w:type="spellStart"/>
      <w:r>
        <w:rPr>
          <w:rFonts w:ascii="Arial Narrow" w:eastAsia="Arial Narrow" w:hAnsi="Arial Narrow" w:cs="Arial Narrow"/>
        </w:rPr>
        <w:t>Icopal</w:t>
      </w:r>
      <w:proofErr w:type="spellEnd"/>
      <w:r>
        <w:rPr>
          <w:rFonts w:ascii="Arial Narrow" w:eastAsia="Arial Narrow" w:hAnsi="Arial Narrow" w:cs="Arial Narrow"/>
        </w:rPr>
        <w:t xml:space="preserve"> E-PV 4 F/K Extra, vagy GV45 bitumenes vízszigetelő lemez talajvíz és talajnedvesség elleni szigetelés.</w:t>
      </w:r>
    </w:p>
    <w:p w14:paraId="016B6EF7" w14:textId="77777777" w:rsidR="00D209DB" w:rsidRDefault="00B16E66">
      <w:pPr>
        <w:widowControl w:val="0"/>
        <w:spacing w:before="254" w:line="240" w:lineRule="auto"/>
        <w:ind w:left="123"/>
        <w:jc w:val="both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i/>
        </w:rPr>
        <w:t>Modifikált bitumenes alapozó, kellősítő réteg.</w:t>
      </w:r>
    </w:p>
    <w:p w14:paraId="118CA5CB" w14:textId="77777777" w:rsidR="00D209DB" w:rsidRDefault="00B16E66">
      <w:pPr>
        <w:widowControl w:val="0"/>
        <w:spacing w:line="230" w:lineRule="auto"/>
        <w:ind w:left="122" w:right="456" w:hanging="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Anyag: a bitumenes lemezhez rendszerben illeszkedő hideg bitumenmáz, általános felületen 0,2-0,25 kg/m2 anyagmennyiséggel felhordva. </w:t>
      </w:r>
    </w:p>
    <w:p w14:paraId="5BC108BB" w14:textId="77777777" w:rsidR="00D209DB" w:rsidRDefault="00B16E66">
      <w:pPr>
        <w:widowControl w:val="0"/>
        <w:spacing w:before="2" w:line="240" w:lineRule="auto"/>
        <w:ind w:left="11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 fenti műszaki paramétereknek megfelelő: pl.: </w:t>
      </w:r>
      <w:proofErr w:type="spellStart"/>
      <w:r>
        <w:rPr>
          <w:rFonts w:ascii="Arial Narrow" w:eastAsia="Arial Narrow" w:hAnsi="Arial Narrow" w:cs="Arial Narrow"/>
        </w:rPr>
        <w:t>Icopal</w:t>
      </w:r>
      <w:proofErr w:type="spellEnd"/>
      <w:r>
        <w:rPr>
          <w:rFonts w:ascii="Arial Narrow" w:eastAsia="Arial Narrow" w:hAnsi="Arial Narrow" w:cs="Arial Narrow"/>
        </w:rPr>
        <w:t xml:space="preserve"> Primer </w:t>
      </w:r>
    </w:p>
    <w:p w14:paraId="1778C4D1" w14:textId="77777777" w:rsidR="00D209DB" w:rsidRDefault="00B16E66">
      <w:pPr>
        <w:widowControl w:val="0"/>
        <w:spacing w:before="247" w:line="240" w:lineRule="auto"/>
        <w:ind w:left="11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Földszinti vasbeton pilléreknél, vizes helyiségekben és teraszokon kent szigetelés 2 rétegben, hajlaterősítővel. </w:t>
      </w:r>
    </w:p>
    <w:p w14:paraId="0F233DAD" w14:textId="77777777" w:rsidR="00D209DB" w:rsidRDefault="00B16E66">
      <w:pPr>
        <w:widowControl w:val="0"/>
        <w:spacing w:before="251" w:line="240" w:lineRule="auto"/>
        <w:ind w:left="131"/>
        <w:jc w:val="both"/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 xml:space="preserve">Falszerkezetek: </w:t>
      </w:r>
    </w:p>
    <w:p w14:paraId="5601CEB8" w14:textId="77777777" w:rsidR="00D209DB" w:rsidRDefault="00D209DB">
      <w:pPr>
        <w:widowControl w:val="0"/>
        <w:spacing w:before="251" w:line="240" w:lineRule="auto"/>
        <w:ind w:left="131"/>
        <w:jc w:val="both"/>
        <w:rPr>
          <w:rFonts w:ascii="Arial Narrow" w:eastAsia="Arial Narrow" w:hAnsi="Arial Narrow" w:cs="Arial Narrow"/>
          <w:b/>
          <w:u w:val="single"/>
        </w:rPr>
      </w:pPr>
    </w:p>
    <w:p w14:paraId="1E643D84" w14:textId="77777777" w:rsidR="00D209DB" w:rsidRDefault="00B16E66">
      <w:pPr>
        <w:widowControl w:val="0"/>
        <w:spacing w:line="240" w:lineRule="auto"/>
        <w:ind w:left="138"/>
        <w:jc w:val="both"/>
        <w:rPr>
          <w:rFonts w:ascii="Arial Narrow" w:eastAsia="Arial Narrow" w:hAnsi="Arial Narrow" w:cs="Arial Narrow"/>
          <w:b/>
          <w:bCs/>
          <w:i/>
          <w:u w:val="single"/>
        </w:rPr>
      </w:pPr>
      <w:r>
        <w:rPr>
          <w:rFonts w:ascii="Arial Narrow" w:eastAsia="Arial Narrow" w:hAnsi="Arial Narrow" w:cs="Arial Narrow"/>
          <w:b/>
          <w:bCs/>
          <w:i/>
          <w:u w:val="single"/>
        </w:rPr>
        <w:t xml:space="preserve">Teherhordó külső kerámia tégla: </w:t>
      </w:r>
    </w:p>
    <w:p w14:paraId="0698AE2C" w14:textId="77777777" w:rsidR="00D209DB" w:rsidRDefault="00D209DB">
      <w:pPr>
        <w:widowControl w:val="0"/>
        <w:spacing w:line="240" w:lineRule="auto"/>
        <w:ind w:left="138"/>
        <w:jc w:val="both"/>
        <w:rPr>
          <w:rFonts w:ascii="Arial Narrow" w:eastAsia="Arial Narrow" w:hAnsi="Arial Narrow" w:cs="Arial Narrow"/>
          <w:i/>
        </w:rPr>
      </w:pPr>
    </w:p>
    <w:tbl>
      <w:tblPr>
        <w:tblW w:w="8650" w:type="dxa"/>
        <w:tblInd w:w="32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829"/>
        <w:gridCol w:w="2444"/>
        <w:gridCol w:w="2377"/>
      </w:tblGrid>
      <w:tr w:rsidR="00D209DB" w14:paraId="5F882C78" w14:textId="77777777">
        <w:trPr>
          <w:trHeight w:val="511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5E90D2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Műszaki jellemzők: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E6A308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Követelményértékek: 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091C1C" w14:textId="77777777" w:rsidR="00D209DB" w:rsidRDefault="00B16E66">
            <w:pPr>
              <w:widowControl w:val="0"/>
              <w:spacing w:line="240" w:lineRule="auto"/>
              <w:ind w:left="8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Vizsgálati szabvány, előírás:</w:t>
            </w:r>
          </w:p>
        </w:tc>
      </w:tr>
      <w:tr w:rsidR="00D209DB" w14:paraId="3A31AF79" w14:textId="77777777">
        <w:trPr>
          <w:trHeight w:val="256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1EF0AF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Hővezetési tényező: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040B11" w14:textId="77777777" w:rsidR="00D209DB" w:rsidRDefault="00B16E66">
            <w:pPr>
              <w:widowControl w:val="0"/>
              <w:spacing w:line="240" w:lineRule="auto"/>
              <w:ind w:left="1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λ&lt;=0,29 W/Mk </w:t>
            </w:r>
          </w:p>
        </w:tc>
        <w:tc>
          <w:tcPr>
            <w:tcW w:w="2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296C6E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MSZ EN 771-1:2011</w:t>
            </w:r>
          </w:p>
        </w:tc>
      </w:tr>
      <w:tr w:rsidR="00D209DB" w14:paraId="30AF4876" w14:textId="77777777">
        <w:trPr>
          <w:trHeight w:val="256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258402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Mérete: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460C67" w14:textId="77777777" w:rsidR="00D209DB" w:rsidRDefault="00B16E66">
            <w:pPr>
              <w:widowControl w:val="0"/>
              <w:spacing w:line="240" w:lineRule="auto"/>
              <w:ind w:left="1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25x30x23,8 cm </w:t>
            </w:r>
          </w:p>
        </w:tc>
        <w:tc>
          <w:tcPr>
            <w:tcW w:w="2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56B6CB" w14:textId="77777777" w:rsidR="00D209DB" w:rsidRDefault="00D209DB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209DB" w14:paraId="5EE56A95" w14:textId="77777777">
        <w:trPr>
          <w:trHeight w:val="343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7BB1FB" w14:textId="77777777" w:rsidR="00D209DB" w:rsidRDefault="00B16E66">
            <w:pPr>
              <w:widowControl w:val="0"/>
              <w:spacing w:line="240" w:lineRule="auto"/>
              <w:ind w:left="1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Tűzveszélyességi osztály: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67BF3A" w14:textId="77777777" w:rsidR="00D209DB" w:rsidRDefault="00B16E66">
            <w:pPr>
              <w:widowControl w:val="0"/>
              <w:spacing w:line="240" w:lineRule="auto"/>
              <w:ind w:left="7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A1</w:t>
            </w:r>
          </w:p>
        </w:tc>
        <w:tc>
          <w:tcPr>
            <w:tcW w:w="2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1FF421" w14:textId="77777777" w:rsidR="00D209DB" w:rsidRDefault="00D209DB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209DB" w14:paraId="5E2802F2" w14:textId="77777777">
        <w:trPr>
          <w:trHeight w:val="348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36B2BE" w14:textId="77777777" w:rsidR="00D209DB" w:rsidRDefault="00B16E66">
            <w:pPr>
              <w:widowControl w:val="0"/>
              <w:spacing w:line="240" w:lineRule="auto"/>
              <w:ind w:left="8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 xml:space="preserve">Átlagos nyomószilárdság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73E9FB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Min. 10 N/mm²</w:t>
            </w:r>
          </w:p>
        </w:tc>
        <w:tc>
          <w:tcPr>
            <w:tcW w:w="2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E41C8D" w14:textId="77777777" w:rsidR="00D209DB" w:rsidRDefault="00D209DB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4005E0D2" w14:textId="77777777" w:rsidR="00D209DB" w:rsidRDefault="00D209DB">
      <w:pPr>
        <w:widowControl w:val="0"/>
        <w:jc w:val="both"/>
      </w:pPr>
    </w:p>
    <w:p w14:paraId="3C8EA923" w14:textId="77777777" w:rsidR="00D209DB" w:rsidRDefault="00D209DB">
      <w:pPr>
        <w:widowControl w:val="0"/>
        <w:jc w:val="both"/>
      </w:pPr>
    </w:p>
    <w:p w14:paraId="47FB7D2E" w14:textId="77777777" w:rsidR="00D209DB" w:rsidRDefault="00B16E66">
      <w:pPr>
        <w:widowControl w:val="0"/>
        <w:spacing w:line="240" w:lineRule="auto"/>
        <w:ind w:left="11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 fenti műszaki paramétereknek megfelelő pl.: </w:t>
      </w:r>
      <w:proofErr w:type="spellStart"/>
      <w:r>
        <w:rPr>
          <w:rFonts w:ascii="Arial Narrow" w:eastAsia="Arial Narrow" w:hAnsi="Arial Narrow" w:cs="Arial Narrow"/>
        </w:rPr>
        <w:t>Porotherm</w:t>
      </w:r>
      <w:proofErr w:type="spellEnd"/>
      <w:r>
        <w:rPr>
          <w:rFonts w:ascii="Arial Narrow" w:eastAsia="Arial Narrow" w:hAnsi="Arial Narrow" w:cs="Arial Narrow"/>
        </w:rPr>
        <w:t xml:space="preserve"> 30 N+F kerámia tégla hőszigetelő habarccsal. </w:t>
      </w:r>
    </w:p>
    <w:p w14:paraId="15FE22E8" w14:textId="77777777" w:rsidR="00D209DB" w:rsidRDefault="00B16E66">
      <w:pPr>
        <w:widowControl w:val="0"/>
        <w:spacing w:before="247" w:line="240" w:lineRule="auto"/>
        <w:ind w:left="138"/>
        <w:jc w:val="both"/>
        <w:rPr>
          <w:rFonts w:ascii="Arial Narrow" w:eastAsia="Arial Narrow" w:hAnsi="Arial Narrow" w:cs="Arial Narrow"/>
          <w:b/>
          <w:bCs/>
          <w:i/>
          <w:u w:val="single"/>
        </w:rPr>
      </w:pPr>
      <w:r>
        <w:rPr>
          <w:rFonts w:ascii="Arial Narrow" w:eastAsia="Arial Narrow" w:hAnsi="Arial Narrow" w:cs="Arial Narrow"/>
          <w:b/>
          <w:bCs/>
          <w:i/>
          <w:u w:val="single"/>
        </w:rPr>
        <w:t xml:space="preserve">Teherhordó belső kerámia tégla: </w:t>
      </w:r>
    </w:p>
    <w:p w14:paraId="518DE5E9" w14:textId="77777777" w:rsidR="00D209DB" w:rsidRDefault="00D209DB">
      <w:pPr>
        <w:widowControl w:val="0"/>
        <w:spacing w:before="247" w:line="240" w:lineRule="auto"/>
        <w:ind w:left="138"/>
        <w:jc w:val="both"/>
        <w:rPr>
          <w:rFonts w:ascii="Arial Narrow" w:eastAsia="Arial Narrow" w:hAnsi="Arial Narrow" w:cs="Arial Narrow"/>
          <w:i/>
        </w:rPr>
      </w:pPr>
    </w:p>
    <w:tbl>
      <w:tblPr>
        <w:tblW w:w="8650" w:type="dxa"/>
        <w:tblInd w:w="32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829"/>
        <w:gridCol w:w="2444"/>
        <w:gridCol w:w="2377"/>
      </w:tblGrid>
      <w:tr w:rsidR="00D209DB" w14:paraId="04C3EA58" w14:textId="77777777">
        <w:trPr>
          <w:trHeight w:val="512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BA0E5C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Műszaki jellemzők: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C5BCC8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Követelményértékek: 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E82AEF" w14:textId="77777777" w:rsidR="00D209DB" w:rsidRDefault="00B16E66">
            <w:pPr>
              <w:widowControl w:val="0"/>
              <w:spacing w:line="240" w:lineRule="auto"/>
              <w:ind w:left="8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Vizsgálati szabvány, előírás:</w:t>
            </w:r>
          </w:p>
        </w:tc>
      </w:tr>
      <w:tr w:rsidR="00D209DB" w14:paraId="654C96CA" w14:textId="77777777">
        <w:trPr>
          <w:trHeight w:val="256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01EB70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Hővezetési tényező: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B20DBD" w14:textId="77777777" w:rsidR="00D209DB" w:rsidRDefault="00B16E66">
            <w:pPr>
              <w:widowControl w:val="0"/>
              <w:spacing w:line="240" w:lineRule="auto"/>
              <w:ind w:left="13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</w:t>
            </w:r>
          </w:p>
        </w:tc>
        <w:tc>
          <w:tcPr>
            <w:tcW w:w="2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C5F4C9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MSZ EN 771-1:2011</w:t>
            </w:r>
          </w:p>
        </w:tc>
      </w:tr>
      <w:tr w:rsidR="00D209DB" w14:paraId="3798BD6B" w14:textId="77777777">
        <w:trPr>
          <w:trHeight w:val="260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41A012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Mérete: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A6A077" w14:textId="77777777" w:rsidR="00D209DB" w:rsidRDefault="00B16E66">
            <w:pPr>
              <w:widowControl w:val="0"/>
              <w:spacing w:line="240" w:lineRule="auto"/>
              <w:ind w:left="1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25x30x23,8 cm </w:t>
            </w:r>
          </w:p>
        </w:tc>
        <w:tc>
          <w:tcPr>
            <w:tcW w:w="2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66CB79" w14:textId="77777777" w:rsidR="00D209DB" w:rsidRDefault="00D209DB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209DB" w14:paraId="3EAA5529" w14:textId="77777777">
        <w:trPr>
          <w:trHeight w:val="340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A79140" w14:textId="77777777" w:rsidR="00D209DB" w:rsidRDefault="00B16E66">
            <w:pPr>
              <w:widowControl w:val="0"/>
              <w:spacing w:line="240" w:lineRule="auto"/>
              <w:ind w:left="1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Tűzveszélyességi osztály: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7C4D38" w14:textId="77777777" w:rsidR="00D209DB" w:rsidRDefault="00B16E66">
            <w:pPr>
              <w:widowControl w:val="0"/>
              <w:spacing w:line="240" w:lineRule="auto"/>
              <w:ind w:left="7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A1</w:t>
            </w:r>
          </w:p>
        </w:tc>
        <w:tc>
          <w:tcPr>
            <w:tcW w:w="2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AB38AF" w14:textId="77777777" w:rsidR="00D209DB" w:rsidRDefault="00D209DB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209DB" w14:paraId="3C53C9A5" w14:textId="77777777">
        <w:trPr>
          <w:trHeight w:val="343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91D997" w14:textId="77777777" w:rsidR="00D209DB" w:rsidRDefault="00B16E66">
            <w:pPr>
              <w:widowControl w:val="0"/>
              <w:spacing w:line="240" w:lineRule="auto"/>
              <w:ind w:left="8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Átlagos nyomószilárdság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554B93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Min. 11 N/mm²</w:t>
            </w:r>
          </w:p>
        </w:tc>
        <w:tc>
          <w:tcPr>
            <w:tcW w:w="2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411872" w14:textId="77777777" w:rsidR="00D209DB" w:rsidRDefault="00D209DB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756B9EEC" w14:textId="77777777" w:rsidR="00D209DB" w:rsidRDefault="00D209DB">
      <w:pPr>
        <w:widowControl w:val="0"/>
        <w:jc w:val="both"/>
      </w:pPr>
    </w:p>
    <w:p w14:paraId="3CBCB7B9" w14:textId="77777777" w:rsidR="00D209DB" w:rsidRDefault="00D209DB">
      <w:pPr>
        <w:widowControl w:val="0"/>
        <w:jc w:val="both"/>
      </w:pPr>
    </w:p>
    <w:p w14:paraId="2EE114F1" w14:textId="77777777" w:rsidR="00D209DB" w:rsidRDefault="00B16E66">
      <w:pPr>
        <w:widowControl w:val="0"/>
        <w:spacing w:line="240" w:lineRule="auto"/>
        <w:ind w:left="11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 fenti műszaki paramétereknek megfelelő pl.: </w:t>
      </w:r>
      <w:proofErr w:type="spellStart"/>
      <w:r>
        <w:rPr>
          <w:rFonts w:ascii="Arial Narrow" w:eastAsia="Arial Narrow" w:hAnsi="Arial Narrow" w:cs="Arial Narrow"/>
        </w:rPr>
        <w:t>Porotherm</w:t>
      </w:r>
      <w:proofErr w:type="spellEnd"/>
      <w:r>
        <w:rPr>
          <w:rFonts w:ascii="Arial Narrow" w:eastAsia="Arial Narrow" w:hAnsi="Arial Narrow" w:cs="Arial Narrow"/>
        </w:rPr>
        <w:t xml:space="preserve"> 30 N+F kerámia tégla</w:t>
      </w:r>
    </w:p>
    <w:p w14:paraId="0BED2823" w14:textId="77777777" w:rsidR="00D209DB" w:rsidRDefault="00D209DB">
      <w:pPr>
        <w:widowControl w:val="0"/>
        <w:spacing w:line="240" w:lineRule="auto"/>
        <w:ind w:left="138"/>
        <w:jc w:val="both"/>
        <w:rPr>
          <w:rFonts w:ascii="Arial Narrow" w:eastAsia="Arial Narrow" w:hAnsi="Arial Narrow" w:cs="Arial Narrow"/>
          <w:i/>
        </w:rPr>
      </w:pPr>
    </w:p>
    <w:p w14:paraId="24297E3D" w14:textId="77777777" w:rsidR="00D209DB" w:rsidRDefault="00B16E66">
      <w:pPr>
        <w:widowControl w:val="0"/>
        <w:spacing w:line="240" w:lineRule="auto"/>
        <w:ind w:left="138"/>
        <w:jc w:val="both"/>
        <w:rPr>
          <w:rFonts w:ascii="Arial Narrow" w:eastAsia="Arial Narrow" w:hAnsi="Arial Narrow" w:cs="Arial Narrow"/>
          <w:b/>
          <w:bCs/>
          <w:i/>
          <w:u w:val="single"/>
        </w:rPr>
      </w:pPr>
      <w:r>
        <w:rPr>
          <w:rFonts w:ascii="Arial Narrow" w:eastAsia="Arial Narrow" w:hAnsi="Arial Narrow" w:cs="Arial Narrow"/>
          <w:b/>
          <w:bCs/>
          <w:i/>
          <w:u w:val="single"/>
        </w:rPr>
        <w:t xml:space="preserve">Teherhordó lakáselválasztó kerámia tégla: </w:t>
      </w:r>
    </w:p>
    <w:p w14:paraId="66DCB47D" w14:textId="77777777" w:rsidR="00D209DB" w:rsidRDefault="00D209DB">
      <w:pPr>
        <w:widowControl w:val="0"/>
        <w:spacing w:line="240" w:lineRule="auto"/>
        <w:ind w:left="138"/>
        <w:jc w:val="both"/>
        <w:rPr>
          <w:rFonts w:ascii="Arial Narrow" w:eastAsia="Arial Narrow" w:hAnsi="Arial Narrow" w:cs="Arial Narrow"/>
          <w:i/>
        </w:rPr>
      </w:pPr>
    </w:p>
    <w:tbl>
      <w:tblPr>
        <w:tblW w:w="8650" w:type="dxa"/>
        <w:tblInd w:w="32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829"/>
        <w:gridCol w:w="2444"/>
        <w:gridCol w:w="2377"/>
      </w:tblGrid>
      <w:tr w:rsidR="00D209DB" w14:paraId="115E2D52" w14:textId="77777777">
        <w:trPr>
          <w:trHeight w:val="512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050071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Műszaki jellemzők: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EED182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Követelményértékek: 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E835A1" w14:textId="77777777" w:rsidR="00D209DB" w:rsidRDefault="00B16E66">
            <w:pPr>
              <w:widowControl w:val="0"/>
              <w:spacing w:line="240" w:lineRule="auto"/>
              <w:ind w:left="8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Vizsgálati szabvány, előírás:</w:t>
            </w:r>
          </w:p>
        </w:tc>
      </w:tr>
      <w:tr w:rsidR="00D209DB" w14:paraId="55243846" w14:textId="77777777">
        <w:trPr>
          <w:trHeight w:val="256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FD4F5F" w14:textId="77777777" w:rsidR="00D209DB" w:rsidRDefault="00B16E66">
            <w:pPr>
              <w:widowControl w:val="0"/>
              <w:spacing w:line="240" w:lineRule="auto"/>
              <w:ind w:left="2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Léghanggátlási szám: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DACC45" w14:textId="77777777" w:rsidR="00D209DB" w:rsidRDefault="00B16E66">
            <w:pPr>
              <w:widowControl w:val="0"/>
              <w:spacing w:line="240" w:lineRule="auto"/>
              <w:ind w:left="15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56 dB</w:t>
            </w:r>
          </w:p>
        </w:tc>
        <w:tc>
          <w:tcPr>
            <w:tcW w:w="2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DB6E53" w14:textId="77777777" w:rsidR="00D209DB" w:rsidRDefault="00D209DB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209DB" w14:paraId="5CB5180F" w14:textId="77777777">
        <w:trPr>
          <w:trHeight w:val="260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8FB243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Mérete: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B6B691" w14:textId="77777777" w:rsidR="00D209DB" w:rsidRDefault="00B16E66">
            <w:pPr>
              <w:widowControl w:val="0"/>
              <w:spacing w:line="240" w:lineRule="auto"/>
              <w:ind w:left="1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25x30x23,8 cm</w:t>
            </w:r>
          </w:p>
        </w:tc>
        <w:tc>
          <w:tcPr>
            <w:tcW w:w="2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86A6AE" w14:textId="77777777" w:rsidR="00D209DB" w:rsidRDefault="00D209DB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209DB" w14:paraId="43C2DDFD" w14:textId="77777777">
        <w:trPr>
          <w:trHeight w:val="340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68CFCB" w14:textId="77777777" w:rsidR="00D209DB" w:rsidRDefault="00B16E66">
            <w:pPr>
              <w:widowControl w:val="0"/>
              <w:spacing w:line="240" w:lineRule="auto"/>
              <w:ind w:left="1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Tűzveszélyességi osztály: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F85825" w14:textId="77777777" w:rsidR="00D209DB" w:rsidRDefault="00B16E66">
            <w:pPr>
              <w:widowControl w:val="0"/>
              <w:spacing w:line="240" w:lineRule="auto"/>
              <w:ind w:left="7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A1</w:t>
            </w:r>
          </w:p>
        </w:tc>
        <w:tc>
          <w:tcPr>
            <w:tcW w:w="2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5A3C29" w14:textId="77777777" w:rsidR="00D209DB" w:rsidRDefault="00D209DB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209DB" w14:paraId="4EE5AC17" w14:textId="77777777">
        <w:trPr>
          <w:trHeight w:val="343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CB1EBC" w14:textId="77777777" w:rsidR="00D209DB" w:rsidRDefault="00B16E66">
            <w:pPr>
              <w:widowControl w:val="0"/>
              <w:spacing w:line="240" w:lineRule="auto"/>
              <w:ind w:left="8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Átlagos nyomószilárdság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66D461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Min. 15 N/mm²</w:t>
            </w:r>
          </w:p>
        </w:tc>
        <w:tc>
          <w:tcPr>
            <w:tcW w:w="2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EE9563" w14:textId="77777777" w:rsidR="00D209DB" w:rsidRDefault="00D209DB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5C07BFE0" w14:textId="77777777" w:rsidR="00D209DB" w:rsidRDefault="00D209DB">
      <w:pPr>
        <w:widowControl w:val="0"/>
        <w:jc w:val="both"/>
      </w:pPr>
    </w:p>
    <w:p w14:paraId="3058E631" w14:textId="77777777" w:rsidR="00D209DB" w:rsidRDefault="00D209DB">
      <w:pPr>
        <w:widowControl w:val="0"/>
        <w:jc w:val="both"/>
      </w:pPr>
    </w:p>
    <w:p w14:paraId="5D83BC44" w14:textId="77777777" w:rsidR="00D209DB" w:rsidRDefault="00B16E66">
      <w:pPr>
        <w:widowControl w:val="0"/>
        <w:spacing w:line="240" w:lineRule="auto"/>
        <w:ind w:left="11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 fenti műszaki paramétereknek megfelelő pl.: </w:t>
      </w:r>
      <w:proofErr w:type="spellStart"/>
      <w:r>
        <w:rPr>
          <w:rFonts w:ascii="Arial Narrow" w:eastAsia="Arial Narrow" w:hAnsi="Arial Narrow" w:cs="Arial Narrow"/>
        </w:rPr>
        <w:t>Porotherm</w:t>
      </w:r>
      <w:proofErr w:type="spellEnd"/>
      <w:r>
        <w:rPr>
          <w:rFonts w:ascii="Arial Narrow" w:eastAsia="Arial Narrow" w:hAnsi="Arial Narrow" w:cs="Arial Narrow"/>
        </w:rPr>
        <w:t xml:space="preserve"> 30 AKU Z kerámia tégla vagy SILKA HML 300 </w:t>
      </w:r>
    </w:p>
    <w:p w14:paraId="21DA6E12" w14:textId="77777777" w:rsidR="00D209DB" w:rsidRDefault="00B16E66">
      <w:pPr>
        <w:widowControl w:val="0"/>
        <w:spacing w:before="251" w:line="240" w:lineRule="auto"/>
        <w:ind w:left="123"/>
        <w:jc w:val="both"/>
        <w:rPr>
          <w:rFonts w:ascii="Arial Narrow" w:eastAsia="Arial Narrow" w:hAnsi="Arial Narrow" w:cs="Arial Narrow"/>
          <w:b/>
          <w:bCs/>
          <w:i/>
          <w:u w:val="single"/>
        </w:rPr>
      </w:pPr>
      <w:r>
        <w:rPr>
          <w:rFonts w:ascii="Arial Narrow" w:eastAsia="Arial Narrow" w:hAnsi="Arial Narrow" w:cs="Arial Narrow"/>
          <w:b/>
          <w:bCs/>
          <w:i/>
          <w:u w:val="single"/>
        </w:rPr>
        <w:t xml:space="preserve">Belső válaszfal kerámia tégla: </w:t>
      </w:r>
    </w:p>
    <w:p w14:paraId="53BD7B8F" w14:textId="77777777" w:rsidR="00D209DB" w:rsidRDefault="00D209DB">
      <w:pPr>
        <w:widowControl w:val="0"/>
        <w:spacing w:before="251" w:line="240" w:lineRule="auto"/>
        <w:ind w:left="123"/>
        <w:jc w:val="both"/>
        <w:rPr>
          <w:rFonts w:ascii="Arial Narrow" w:eastAsia="Arial Narrow" w:hAnsi="Arial Narrow" w:cs="Arial Narrow"/>
          <w:i/>
        </w:rPr>
      </w:pPr>
    </w:p>
    <w:tbl>
      <w:tblPr>
        <w:tblW w:w="8650" w:type="dxa"/>
        <w:tblInd w:w="32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829"/>
        <w:gridCol w:w="2444"/>
        <w:gridCol w:w="2377"/>
      </w:tblGrid>
      <w:tr w:rsidR="00D209DB" w14:paraId="76F43862" w14:textId="77777777">
        <w:trPr>
          <w:trHeight w:val="512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3A00AE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Műszaki jellemzők: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38E3FB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Követelményértékek: 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8F0D0B" w14:textId="77777777" w:rsidR="00D209DB" w:rsidRDefault="00B16E66">
            <w:pPr>
              <w:widowControl w:val="0"/>
              <w:spacing w:line="240" w:lineRule="auto"/>
              <w:ind w:left="8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Vizsgálati szabvány, előírás:</w:t>
            </w:r>
          </w:p>
        </w:tc>
      </w:tr>
      <w:tr w:rsidR="00D209DB" w14:paraId="6E8FC331" w14:textId="77777777">
        <w:trPr>
          <w:trHeight w:val="255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23FC31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Hővezetési tényező: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8EAF8F" w14:textId="77777777" w:rsidR="00D209DB" w:rsidRDefault="00B16E66">
            <w:pPr>
              <w:widowControl w:val="0"/>
              <w:spacing w:line="240" w:lineRule="auto"/>
              <w:ind w:left="13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</w:t>
            </w:r>
          </w:p>
        </w:tc>
        <w:tc>
          <w:tcPr>
            <w:tcW w:w="2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F1A690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MSZ EN 771-1:2011</w:t>
            </w:r>
          </w:p>
        </w:tc>
      </w:tr>
      <w:tr w:rsidR="00D209DB" w14:paraId="67CFB039" w14:textId="77777777">
        <w:trPr>
          <w:trHeight w:val="255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4029B0" w14:textId="77777777" w:rsidR="00D209DB" w:rsidRDefault="00D209DB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8BF437" w14:textId="77777777" w:rsidR="00D209DB" w:rsidRDefault="00B16E66">
            <w:pPr>
              <w:widowControl w:val="0"/>
              <w:spacing w:line="240" w:lineRule="auto"/>
              <w:ind w:left="15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50x10x23,8 cm </w:t>
            </w:r>
          </w:p>
        </w:tc>
        <w:tc>
          <w:tcPr>
            <w:tcW w:w="2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24D36B" w14:textId="77777777" w:rsidR="00D209DB" w:rsidRDefault="00D209DB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209DB" w14:paraId="51DC61F2" w14:textId="77777777">
        <w:trPr>
          <w:trHeight w:val="344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A85A51" w14:textId="77777777" w:rsidR="00D209DB" w:rsidRDefault="00B16E66">
            <w:pPr>
              <w:widowControl w:val="0"/>
              <w:spacing w:line="240" w:lineRule="auto"/>
              <w:ind w:left="1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Tűzveszélyességi osztály: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9DA693" w14:textId="77777777" w:rsidR="00D209DB" w:rsidRDefault="00B16E66">
            <w:pPr>
              <w:widowControl w:val="0"/>
              <w:spacing w:line="240" w:lineRule="auto"/>
              <w:ind w:left="7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A1</w:t>
            </w:r>
          </w:p>
        </w:tc>
        <w:tc>
          <w:tcPr>
            <w:tcW w:w="2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0C2461" w14:textId="77777777" w:rsidR="00D209DB" w:rsidRDefault="00D209DB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209DB" w14:paraId="288D53F9" w14:textId="77777777">
        <w:trPr>
          <w:trHeight w:val="344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A67069" w14:textId="77777777" w:rsidR="00D209DB" w:rsidRDefault="00B16E66">
            <w:pPr>
              <w:widowControl w:val="0"/>
              <w:spacing w:line="240" w:lineRule="auto"/>
              <w:ind w:left="8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 xml:space="preserve">Átlagos nyomószilárdság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332A69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Min. 5 N/mm²</w:t>
            </w:r>
          </w:p>
        </w:tc>
        <w:tc>
          <w:tcPr>
            <w:tcW w:w="2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EED5D0" w14:textId="77777777" w:rsidR="00D209DB" w:rsidRDefault="00D209DB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50DB2EE7" w14:textId="77777777" w:rsidR="00D209DB" w:rsidRDefault="00D209DB">
      <w:pPr>
        <w:widowControl w:val="0"/>
        <w:jc w:val="both"/>
      </w:pPr>
    </w:p>
    <w:p w14:paraId="03A33DA5" w14:textId="77777777" w:rsidR="00D209DB" w:rsidRDefault="00D209DB">
      <w:pPr>
        <w:widowControl w:val="0"/>
        <w:jc w:val="both"/>
      </w:pPr>
    </w:p>
    <w:p w14:paraId="2880A1BC" w14:textId="77777777" w:rsidR="00D209DB" w:rsidRDefault="00B16E66">
      <w:pPr>
        <w:widowControl w:val="0"/>
        <w:spacing w:line="240" w:lineRule="auto"/>
        <w:ind w:left="11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 fenti műszaki paramétereknek megfelelő pl.: </w:t>
      </w:r>
      <w:proofErr w:type="spellStart"/>
      <w:r>
        <w:rPr>
          <w:rFonts w:ascii="Arial Narrow" w:eastAsia="Arial Narrow" w:hAnsi="Arial Narrow" w:cs="Arial Narrow"/>
        </w:rPr>
        <w:t>Porotherm</w:t>
      </w:r>
      <w:proofErr w:type="spellEnd"/>
      <w:r>
        <w:rPr>
          <w:rFonts w:ascii="Arial Narrow" w:eastAsia="Arial Narrow" w:hAnsi="Arial Narrow" w:cs="Arial Narrow"/>
        </w:rPr>
        <w:t xml:space="preserve"> 10 N+F kerámia tégla </w:t>
      </w:r>
    </w:p>
    <w:p w14:paraId="69C96503" w14:textId="77777777" w:rsidR="00D209DB" w:rsidRDefault="00B16E66">
      <w:pPr>
        <w:widowControl w:val="0"/>
        <w:spacing w:before="247" w:line="240" w:lineRule="auto"/>
        <w:ind w:left="120"/>
        <w:jc w:val="both"/>
        <w:rPr>
          <w:rFonts w:ascii="Arial Narrow" w:eastAsia="Arial Narrow" w:hAnsi="Arial Narrow" w:cs="Arial Narrow"/>
          <w:b/>
          <w:bCs/>
          <w:u w:val="single"/>
        </w:rPr>
      </w:pPr>
      <w:r>
        <w:rPr>
          <w:rFonts w:ascii="Arial Narrow" w:eastAsia="Arial Narrow" w:hAnsi="Arial Narrow" w:cs="Arial Narrow"/>
          <w:b/>
          <w:bCs/>
          <w:u w:val="single"/>
        </w:rPr>
        <w:t xml:space="preserve">Tetőhéjalás: </w:t>
      </w:r>
    </w:p>
    <w:tbl>
      <w:tblPr>
        <w:tblW w:w="8774" w:type="dxa"/>
        <w:tblInd w:w="32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828"/>
        <w:gridCol w:w="2538"/>
        <w:gridCol w:w="2408"/>
      </w:tblGrid>
      <w:tr w:rsidR="00D209DB" w14:paraId="66EC20CE" w14:textId="77777777">
        <w:trPr>
          <w:trHeight w:val="512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351B60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Műszaki jellemzők: 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681250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Követelményértékek: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9331D8" w14:textId="77777777" w:rsidR="00D209DB" w:rsidRDefault="00B16E66">
            <w:pPr>
              <w:widowControl w:val="0"/>
              <w:spacing w:line="240" w:lineRule="auto"/>
              <w:ind w:left="8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Vizsgálati szabvány, előírás:</w:t>
            </w:r>
          </w:p>
        </w:tc>
      </w:tr>
      <w:tr w:rsidR="00D209DB" w14:paraId="571C2DB0" w14:textId="77777777">
        <w:trPr>
          <w:trHeight w:val="512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B369E9" w14:textId="77777777" w:rsidR="00D209DB" w:rsidRDefault="00B16E66">
            <w:pPr>
              <w:widowControl w:val="0"/>
              <w:spacing w:line="240" w:lineRule="auto"/>
              <w:ind w:left="8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Vízáteresztő képesség: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F2D8C5" w14:textId="77777777" w:rsidR="00D209DB" w:rsidRDefault="00B16E66">
            <w:pPr>
              <w:widowControl w:val="0"/>
              <w:spacing w:line="240" w:lineRule="auto"/>
              <w:ind w:left="1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nem ereszti át a vizet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730890" w14:textId="77777777" w:rsidR="00D209DB" w:rsidRDefault="00D209DB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209DB" w14:paraId="2A3CEA27" w14:textId="77777777">
        <w:trPr>
          <w:trHeight w:val="25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11ADAC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Páraáteresztő képesség: 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409F8A" w14:textId="77777777" w:rsidR="00D209DB" w:rsidRDefault="00B16E66">
            <w:pPr>
              <w:widowControl w:val="0"/>
              <w:spacing w:line="240" w:lineRule="auto"/>
              <w:ind w:left="1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 keletkező párát kiengedi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3534F2" w14:textId="77777777" w:rsidR="00D209DB" w:rsidRDefault="00D209DB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209DB" w14:paraId="309422D9" w14:textId="77777777">
        <w:trPr>
          <w:trHeight w:val="256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EFA385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Méretváltozás: 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611ED9" w14:textId="77777777" w:rsidR="00D209DB" w:rsidRDefault="00B16E66">
            <w:pPr>
              <w:widowControl w:val="0"/>
              <w:spacing w:line="240" w:lineRule="auto"/>
              <w:ind w:left="12"/>
              <w:jc w:val="both"/>
              <w:rPr>
                <w:rFonts w:ascii="Arial Narrow" w:eastAsia="Arial Narrow" w:hAnsi="Arial Narrow" w:cs="Arial Narrow"/>
                <w:sz w:val="23"/>
                <w:szCs w:val="23"/>
                <w:vertAlign w:val="superscript"/>
              </w:rPr>
            </w:pPr>
            <w:r>
              <w:rPr>
                <w:rFonts w:ascii="Arial Narrow" w:eastAsia="Arial Narrow" w:hAnsi="Arial Narrow" w:cs="Arial Narrow"/>
              </w:rPr>
              <w:t>22.10</w:t>
            </w:r>
            <w:r>
              <w:rPr>
                <w:rFonts w:ascii="Arial Narrow" w:eastAsia="Arial Narrow" w:hAnsi="Arial Narrow" w:cs="Arial Narrow"/>
                <w:sz w:val="23"/>
                <w:szCs w:val="23"/>
                <w:vertAlign w:val="superscript"/>
              </w:rPr>
              <w:t>-6</w:t>
            </w:r>
            <w:r>
              <w:rPr>
                <w:rFonts w:ascii="Arial Narrow" w:eastAsia="Arial Narrow" w:hAnsi="Arial Narrow" w:cs="Arial Narrow"/>
              </w:rPr>
              <w:t>K</w:t>
            </w:r>
            <w:r>
              <w:rPr>
                <w:rFonts w:ascii="Arial Narrow" w:eastAsia="Arial Narrow" w:hAnsi="Arial Narrow" w:cs="Arial Narrow"/>
                <w:sz w:val="23"/>
                <w:szCs w:val="23"/>
                <w:vertAlign w:val="superscript"/>
              </w:rPr>
              <w:t>-1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E95CA6" w14:textId="77777777" w:rsidR="00D209DB" w:rsidRDefault="00D209DB">
            <w:pPr>
              <w:widowControl w:val="0"/>
              <w:jc w:val="both"/>
              <w:rPr>
                <w:rFonts w:ascii="Arial Narrow" w:eastAsia="Arial Narrow" w:hAnsi="Arial Narrow" w:cs="Arial Narrow"/>
                <w:sz w:val="23"/>
                <w:szCs w:val="23"/>
                <w:vertAlign w:val="superscript"/>
              </w:rPr>
            </w:pPr>
          </w:p>
        </w:tc>
      </w:tr>
      <w:tr w:rsidR="00D209DB" w14:paraId="101B51AC" w14:textId="77777777">
        <w:trPr>
          <w:trHeight w:val="256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09B0CE" w14:textId="77777777" w:rsidR="00D209DB" w:rsidRDefault="00B16E66">
            <w:pPr>
              <w:widowControl w:val="0"/>
              <w:spacing w:line="240" w:lineRule="auto"/>
              <w:ind w:left="8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Viselkedés külső tűz által okozott igénybevétel során: 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D09DBD" w14:textId="77777777" w:rsidR="00D209DB" w:rsidRDefault="00D209DB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401967" w14:textId="77777777" w:rsidR="00D209DB" w:rsidRDefault="00B16E66">
            <w:pPr>
              <w:widowControl w:val="0"/>
              <w:spacing w:line="240" w:lineRule="auto"/>
              <w:ind w:left="13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200/553/EG szerint</w:t>
            </w:r>
          </w:p>
        </w:tc>
      </w:tr>
      <w:tr w:rsidR="00D209DB" w14:paraId="094B91AC" w14:textId="77777777">
        <w:trPr>
          <w:trHeight w:val="25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18F161" w14:textId="77777777" w:rsidR="00D209DB" w:rsidRDefault="00D209DB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F0CB0F" w14:textId="77777777" w:rsidR="00D209DB" w:rsidRDefault="00D209DB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AB00D4" w14:textId="77777777" w:rsidR="00D209DB" w:rsidRDefault="00D209DB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209DB" w14:paraId="66470B8C" w14:textId="77777777">
        <w:trPr>
          <w:trHeight w:val="26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201FFE" w14:textId="77777777" w:rsidR="00D209DB" w:rsidRDefault="00B16E66">
            <w:pPr>
              <w:widowControl w:val="0"/>
              <w:spacing w:line="240" w:lineRule="auto"/>
              <w:ind w:left="17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Öregedés, tartósság: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782910" w14:textId="77777777" w:rsidR="00D209DB" w:rsidRDefault="00D209DB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CC4A32" w14:textId="77777777" w:rsidR="00D209DB" w:rsidRDefault="00B16E66">
            <w:pPr>
              <w:widowControl w:val="0"/>
              <w:spacing w:line="240" w:lineRule="auto"/>
              <w:ind w:left="2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 988:1996</w:t>
            </w:r>
          </w:p>
        </w:tc>
      </w:tr>
    </w:tbl>
    <w:p w14:paraId="4E92DA37" w14:textId="77777777" w:rsidR="00D209DB" w:rsidRDefault="00D209DB">
      <w:pPr>
        <w:widowControl w:val="0"/>
        <w:jc w:val="both"/>
      </w:pPr>
    </w:p>
    <w:p w14:paraId="72CA6072" w14:textId="77777777" w:rsidR="00D209DB" w:rsidRDefault="00D209DB">
      <w:pPr>
        <w:widowControl w:val="0"/>
        <w:jc w:val="both"/>
      </w:pPr>
    </w:p>
    <w:p w14:paraId="58E2E7E7" w14:textId="77777777" w:rsidR="00D209DB" w:rsidRDefault="00B16E66">
      <w:pPr>
        <w:widowControl w:val="0"/>
        <w:spacing w:line="240" w:lineRule="auto"/>
        <w:ind w:right="7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 fenti paraméternek megfelelő: pl.: a Terrán tetőcserép gyártó vállalat valamennyi beton alapú cserepe.</w:t>
      </w:r>
    </w:p>
    <w:p w14:paraId="13E777BD" w14:textId="77777777" w:rsidR="00D209DB" w:rsidRDefault="00B16E66">
      <w:pPr>
        <w:widowControl w:val="0"/>
        <w:spacing w:before="251" w:line="240" w:lineRule="auto"/>
        <w:ind w:left="15"/>
        <w:jc w:val="both"/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 xml:space="preserve">Födémszerkezetek, áthidalók: </w:t>
      </w:r>
    </w:p>
    <w:p w14:paraId="31E959F0" w14:textId="77777777" w:rsidR="00D209DB" w:rsidRDefault="00D209DB">
      <w:pPr>
        <w:widowControl w:val="0"/>
        <w:spacing w:line="228" w:lineRule="auto"/>
        <w:ind w:left="11" w:right="63" w:hanging="7"/>
        <w:jc w:val="both"/>
        <w:rPr>
          <w:rFonts w:ascii="Arial Narrow" w:eastAsia="Arial Narrow" w:hAnsi="Arial Narrow" w:cs="Arial Narrow"/>
        </w:rPr>
      </w:pPr>
    </w:p>
    <w:p w14:paraId="602C2294" w14:textId="77777777" w:rsidR="00D209DB" w:rsidRDefault="00B16E66">
      <w:pPr>
        <w:widowControl w:val="0"/>
        <w:spacing w:line="228" w:lineRule="auto"/>
        <w:ind w:left="11" w:right="63" w:hanging="7"/>
        <w:jc w:val="both"/>
      </w:pPr>
      <w:r>
        <w:rPr>
          <w:rFonts w:ascii="Arial Narrow" w:eastAsia="Arial Narrow" w:hAnsi="Arial Narrow" w:cs="Arial Narrow"/>
        </w:rPr>
        <w:t xml:space="preserve">Tartószerkezeti tervező által készített terveknek megfelelően az épület </w:t>
      </w:r>
      <w:proofErr w:type="gramStart"/>
      <w:r>
        <w:rPr>
          <w:rFonts w:ascii="Arial Narrow" w:eastAsia="Arial Narrow" w:hAnsi="Arial Narrow" w:cs="Arial Narrow"/>
        </w:rPr>
        <w:t>födémszerkezetei  monolit</w:t>
      </w:r>
      <w:proofErr w:type="gramEnd"/>
      <w:r>
        <w:rPr>
          <w:rFonts w:ascii="Arial Narrow" w:eastAsia="Arial Narrow" w:hAnsi="Arial Narrow" w:cs="Arial Narrow"/>
        </w:rPr>
        <w:t xml:space="preserve"> vasbetonból készül. A falazatokban lévő áthidalók előre gyártott </w:t>
      </w:r>
      <w:proofErr w:type="spellStart"/>
      <w:r>
        <w:rPr>
          <w:rFonts w:ascii="Arial Narrow" w:eastAsia="Arial Narrow" w:hAnsi="Arial Narrow" w:cs="Arial Narrow"/>
        </w:rPr>
        <w:t>Porotherm</w:t>
      </w:r>
      <w:proofErr w:type="spellEnd"/>
      <w:r>
        <w:rPr>
          <w:rFonts w:ascii="Arial Narrow" w:eastAsia="Arial Narrow" w:hAnsi="Arial Narrow" w:cs="Arial Narrow"/>
        </w:rPr>
        <w:t xml:space="preserve"> A10 vagy A12 áthidalók, beépítési előírás szerint. </w:t>
      </w:r>
    </w:p>
    <w:p w14:paraId="1837722B" w14:textId="77777777" w:rsidR="00D209DB" w:rsidRDefault="00B16E66">
      <w:pPr>
        <w:widowControl w:val="0"/>
        <w:spacing w:before="257" w:line="240" w:lineRule="auto"/>
        <w:ind w:left="12"/>
        <w:jc w:val="both"/>
      </w:pPr>
      <w:r>
        <w:rPr>
          <w:rFonts w:ascii="Arial Narrow" w:eastAsia="Arial Narrow" w:hAnsi="Arial Narrow" w:cs="Arial Narrow"/>
          <w:b/>
          <w:u w:val="single"/>
        </w:rPr>
        <w:t>Tetőszerkezet:</w:t>
      </w:r>
    </w:p>
    <w:p w14:paraId="22238C67" w14:textId="77777777" w:rsidR="00D209DB" w:rsidRDefault="00B16E66">
      <w:pPr>
        <w:widowControl w:val="0"/>
        <w:spacing w:before="257" w:line="240" w:lineRule="auto"/>
        <w:ind w:left="1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Az épület záró tetőszerkezete fűrészelt fenyő alapanyagú, megfelelő rovar- és gomba elleni védekezéssel ellátott gerendákból készül. A tetőszerkezetet szintén tartószerkezeti tervek alapján készítik. A tetőszerkezettel érintkező tetőtéri lakásoknál a tűzterjedés ellen két réteg tűzálló gipszkarton burkolat lett betervezve, saját rendszerű felfogató rendszerrel, nem éghető A1 tűzvédelmi osztályba tartozó kőzetgyapot hőszigeteléssel. </w:t>
      </w:r>
    </w:p>
    <w:p w14:paraId="48CE0869" w14:textId="77777777" w:rsidR="00D209DB" w:rsidRDefault="00B16E66">
      <w:pPr>
        <w:widowControl w:val="0"/>
        <w:spacing w:before="257" w:line="240" w:lineRule="auto"/>
        <w:ind w:left="12"/>
        <w:jc w:val="both"/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 xml:space="preserve">Lépcsőszerkezet: </w:t>
      </w:r>
    </w:p>
    <w:p w14:paraId="23257871" w14:textId="77777777" w:rsidR="00D209DB" w:rsidRDefault="00D209DB">
      <w:pPr>
        <w:widowControl w:val="0"/>
        <w:spacing w:line="240" w:lineRule="auto"/>
        <w:ind w:left="4"/>
        <w:jc w:val="both"/>
        <w:rPr>
          <w:rFonts w:ascii="Arial Narrow" w:eastAsia="Arial Narrow" w:hAnsi="Arial Narrow" w:cs="Arial Narrow"/>
        </w:rPr>
      </w:pPr>
    </w:p>
    <w:p w14:paraId="6F8A47C9" w14:textId="77777777" w:rsidR="00D209DB" w:rsidRDefault="00B16E66">
      <w:pPr>
        <w:widowControl w:val="0"/>
        <w:spacing w:line="240" w:lineRule="auto"/>
        <w:ind w:left="4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Tartószerkezeti tervek szerint méretezett monolit vasbeton lépcső készül, melyet a kopogó hangok és rezgések ellen megfelelő minőségű neoprén hanglágy, de teherbíró teljesítménnyel rendelkező anyaggal hangszigetelünk</w:t>
      </w:r>
      <w:proofErr w:type="gramStart"/>
      <w:r>
        <w:rPr>
          <w:rFonts w:ascii="Arial Narrow" w:eastAsia="Arial Narrow" w:hAnsi="Arial Narrow" w:cs="Arial Narrow"/>
        </w:rPr>
        <w:t>. .</w:t>
      </w:r>
      <w:proofErr w:type="gramEnd"/>
      <w:r>
        <w:rPr>
          <w:rFonts w:ascii="Arial Narrow" w:eastAsia="Arial Narrow" w:hAnsi="Arial Narrow" w:cs="Arial Narrow"/>
        </w:rPr>
        <w:t xml:space="preserve"> </w:t>
      </w:r>
    </w:p>
    <w:p w14:paraId="26F0E7D3" w14:textId="77777777" w:rsidR="00D209DB" w:rsidRDefault="00B16E66">
      <w:pPr>
        <w:widowControl w:val="0"/>
        <w:spacing w:before="251" w:line="240" w:lineRule="auto"/>
        <w:ind w:left="13"/>
        <w:jc w:val="both"/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 xml:space="preserve">Hőszigetelések: </w:t>
      </w:r>
    </w:p>
    <w:p w14:paraId="02FA6299" w14:textId="77777777" w:rsidR="00D209DB" w:rsidRDefault="00D209DB">
      <w:pPr>
        <w:widowControl w:val="0"/>
        <w:spacing w:line="240" w:lineRule="auto"/>
        <w:jc w:val="both"/>
        <w:rPr>
          <w:rFonts w:ascii="Arial Narrow" w:eastAsia="Arial Narrow" w:hAnsi="Arial Narrow" w:cs="Arial Narrow"/>
          <w:b/>
          <w:u w:val="single"/>
        </w:rPr>
      </w:pPr>
    </w:p>
    <w:p w14:paraId="5AA52BFF" w14:textId="77777777" w:rsidR="00D209DB" w:rsidRDefault="00B16E66">
      <w:pPr>
        <w:widowControl w:val="0"/>
        <w:spacing w:line="240" w:lineRule="auto"/>
        <w:jc w:val="both"/>
        <w:rPr>
          <w:rFonts w:ascii="Arial Narrow" w:eastAsia="Arial Narrow" w:hAnsi="Arial Narrow" w:cs="Arial Narrow"/>
          <w:u w:val="single"/>
        </w:rPr>
      </w:pPr>
      <w:r>
        <w:rPr>
          <w:rFonts w:ascii="Arial Narrow" w:eastAsia="Arial Narrow" w:hAnsi="Arial Narrow" w:cs="Arial Narrow"/>
          <w:u w:val="single"/>
        </w:rPr>
        <w:t>Lábazati hőszigetelés, általános felületen:</w:t>
      </w:r>
    </w:p>
    <w:p w14:paraId="0D95BA1F" w14:textId="77777777" w:rsidR="00D209DB" w:rsidRDefault="00D209DB">
      <w:pPr>
        <w:widowControl w:val="0"/>
        <w:spacing w:line="240" w:lineRule="auto"/>
        <w:jc w:val="both"/>
        <w:rPr>
          <w:rFonts w:ascii="Arial Narrow" w:eastAsia="Arial Narrow" w:hAnsi="Arial Narrow" w:cs="Arial Narrow"/>
        </w:rPr>
      </w:pPr>
    </w:p>
    <w:p w14:paraId="4411F1A2" w14:textId="77777777" w:rsidR="00D209DB" w:rsidRDefault="00B16E66">
      <w:pPr>
        <w:widowControl w:val="0"/>
        <w:spacing w:line="240" w:lineRule="auto"/>
        <w:ind w:left="11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Anyag: Extrudált polisztirolhab, hőszigetelő vakolható kivitelben </w:t>
      </w:r>
    </w:p>
    <w:tbl>
      <w:tblPr>
        <w:tblW w:w="8650" w:type="dxa"/>
        <w:tblInd w:w="32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829"/>
        <w:gridCol w:w="2444"/>
        <w:gridCol w:w="2377"/>
      </w:tblGrid>
      <w:tr w:rsidR="00D209DB" w14:paraId="385743E5" w14:textId="77777777">
        <w:trPr>
          <w:trHeight w:val="511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6F9A6E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Műszaki jellemzők: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847235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Követelményértékek: 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1E4C06" w14:textId="77777777" w:rsidR="00D209DB" w:rsidRDefault="00B16E66">
            <w:pPr>
              <w:widowControl w:val="0"/>
              <w:spacing w:line="240" w:lineRule="auto"/>
              <w:ind w:left="8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Vizsgálati előírás:</w:t>
            </w:r>
          </w:p>
        </w:tc>
      </w:tr>
      <w:tr w:rsidR="00D209DB" w14:paraId="6A7D8CF6" w14:textId="77777777">
        <w:trPr>
          <w:trHeight w:val="256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D46723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Hővezetési tényező: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854D02" w14:textId="77777777" w:rsidR="00D209DB" w:rsidRDefault="00B16E66">
            <w:pPr>
              <w:widowControl w:val="0"/>
              <w:spacing w:line="240" w:lineRule="auto"/>
              <w:ind w:left="1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λ&lt;=0,036 W/Mk</w:t>
            </w:r>
          </w:p>
        </w:tc>
        <w:tc>
          <w:tcPr>
            <w:tcW w:w="2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80E69" w14:textId="77777777" w:rsidR="00D209DB" w:rsidRDefault="00B16E66">
            <w:pPr>
              <w:widowControl w:val="0"/>
              <w:spacing w:line="240" w:lineRule="auto"/>
              <w:ind w:left="2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 13164-ZA1</w:t>
            </w:r>
          </w:p>
        </w:tc>
      </w:tr>
      <w:tr w:rsidR="00D209DB" w14:paraId="0686B08B" w14:textId="77777777">
        <w:trPr>
          <w:trHeight w:val="260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95A9C2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 xml:space="preserve">Páradiffúziós ellenállási szám: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9E6300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MU50 (μ=50)</w:t>
            </w:r>
          </w:p>
        </w:tc>
        <w:tc>
          <w:tcPr>
            <w:tcW w:w="2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48C3A7" w14:textId="77777777" w:rsidR="00D209DB" w:rsidRDefault="00D209DB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209DB" w14:paraId="460D020F" w14:textId="77777777">
        <w:trPr>
          <w:trHeight w:val="508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2F73EC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Nyomófeszültség 10%-os összenyomódáskor: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7F241D" w14:textId="77777777" w:rsidR="00D209DB" w:rsidRDefault="00B16E66">
            <w:pPr>
              <w:widowControl w:val="0"/>
              <w:spacing w:line="240" w:lineRule="auto"/>
              <w:ind w:left="16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CS (10\Y) 700 </w:t>
            </w:r>
          </w:p>
          <w:p w14:paraId="5B993E48" w14:textId="77777777" w:rsidR="00D209DB" w:rsidRDefault="00B16E66">
            <w:pPr>
              <w:widowControl w:val="0"/>
              <w:spacing w:line="240" w:lineRule="auto"/>
              <w:ind w:left="17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&gt;=300 kPa</w:t>
            </w:r>
          </w:p>
        </w:tc>
        <w:tc>
          <w:tcPr>
            <w:tcW w:w="2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F73084" w14:textId="77777777" w:rsidR="00D209DB" w:rsidRDefault="00D209DB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209DB" w14:paraId="4A1AB6CF" w14:textId="77777777">
        <w:trPr>
          <w:trHeight w:val="516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14C593" w14:textId="77777777" w:rsidR="00D209DB" w:rsidRDefault="00B16E66">
            <w:pPr>
              <w:widowControl w:val="0"/>
              <w:spacing w:line="240" w:lineRule="auto"/>
              <w:ind w:left="8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Vízfelvétel, hosszú teljes bemerítéskor: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EC8739" w14:textId="77777777" w:rsidR="00D209DB" w:rsidRDefault="00B16E66">
            <w:pPr>
              <w:widowControl w:val="0"/>
              <w:spacing w:line="240" w:lineRule="auto"/>
              <w:ind w:left="1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WL(T) 0,7</w:t>
            </w:r>
          </w:p>
        </w:tc>
        <w:tc>
          <w:tcPr>
            <w:tcW w:w="2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0C620F" w14:textId="77777777" w:rsidR="00D209DB" w:rsidRDefault="00D209DB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7DE40979" w14:textId="77777777" w:rsidR="00D209DB" w:rsidRDefault="00D209DB">
      <w:pPr>
        <w:widowControl w:val="0"/>
        <w:jc w:val="both"/>
      </w:pPr>
    </w:p>
    <w:p w14:paraId="304C64D6" w14:textId="77777777" w:rsidR="00D209DB" w:rsidRDefault="00D209DB">
      <w:pPr>
        <w:widowControl w:val="0"/>
        <w:jc w:val="both"/>
      </w:pPr>
    </w:p>
    <w:p w14:paraId="7DC54592" w14:textId="77777777" w:rsidR="00D209DB" w:rsidRDefault="00B16E66">
      <w:pPr>
        <w:widowControl w:val="0"/>
        <w:spacing w:line="240" w:lineRule="auto"/>
        <w:ind w:left="11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 fenti műszaki paramétereknek megfelelő pl.: AUSTROTHERM XPS TOP 70</w:t>
      </w:r>
    </w:p>
    <w:p w14:paraId="140AFE75" w14:textId="77777777" w:rsidR="00D209DB" w:rsidRDefault="00D209DB">
      <w:pPr>
        <w:widowControl w:val="0"/>
        <w:spacing w:line="240" w:lineRule="auto"/>
        <w:ind w:left="120"/>
        <w:jc w:val="both"/>
        <w:rPr>
          <w:rFonts w:ascii="Arial Narrow" w:eastAsia="Arial Narrow" w:hAnsi="Arial Narrow" w:cs="Arial Narrow"/>
        </w:rPr>
      </w:pPr>
    </w:p>
    <w:p w14:paraId="04D09145" w14:textId="77777777" w:rsidR="00D209DB" w:rsidRDefault="00B16E66">
      <w:pPr>
        <w:widowControl w:val="0"/>
        <w:spacing w:line="240" w:lineRule="auto"/>
        <w:ind w:left="120"/>
        <w:jc w:val="both"/>
        <w:rPr>
          <w:rFonts w:ascii="Arial Narrow" w:eastAsia="Arial Narrow" w:hAnsi="Arial Narrow" w:cs="Arial Narrow"/>
          <w:b/>
          <w:bCs/>
          <w:u w:val="single"/>
        </w:rPr>
      </w:pPr>
      <w:r>
        <w:rPr>
          <w:rFonts w:ascii="Arial Narrow" w:eastAsia="Arial Narrow" w:hAnsi="Arial Narrow" w:cs="Arial Narrow"/>
          <w:b/>
          <w:bCs/>
          <w:u w:val="single"/>
        </w:rPr>
        <w:t xml:space="preserve">Talajon fekvő, szigetelt padlóban elhelyezett hőszigetelés </w:t>
      </w:r>
    </w:p>
    <w:p w14:paraId="5061B179" w14:textId="77777777" w:rsidR="00D209DB" w:rsidRDefault="00D209DB">
      <w:pPr>
        <w:widowControl w:val="0"/>
        <w:spacing w:line="240" w:lineRule="auto"/>
        <w:ind w:left="116"/>
        <w:jc w:val="both"/>
        <w:rPr>
          <w:rFonts w:ascii="Arial Narrow" w:eastAsia="Arial Narrow" w:hAnsi="Arial Narrow" w:cs="Arial Narrow"/>
        </w:rPr>
      </w:pPr>
    </w:p>
    <w:p w14:paraId="4EE24BA5" w14:textId="77777777" w:rsidR="00D209DB" w:rsidRDefault="00B16E66">
      <w:pPr>
        <w:widowControl w:val="0"/>
        <w:spacing w:line="240" w:lineRule="auto"/>
        <w:ind w:left="11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Anyag: Nyomásálló expandált polisztirolhab </w:t>
      </w:r>
    </w:p>
    <w:tbl>
      <w:tblPr>
        <w:tblW w:w="8650" w:type="dxa"/>
        <w:tblInd w:w="32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829"/>
        <w:gridCol w:w="2444"/>
        <w:gridCol w:w="2377"/>
      </w:tblGrid>
      <w:tr w:rsidR="00D209DB" w14:paraId="2DBBC96B" w14:textId="77777777">
        <w:trPr>
          <w:trHeight w:val="512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7CC6DE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Műszaki jellemzők: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E608E3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Követelményértékek: 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EFEF4A" w14:textId="77777777" w:rsidR="00D209DB" w:rsidRDefault="00B16E66">
            <w:pPr>
              <w:widowControl w:val="0"/>
              <w:spacing w:line="240" w:lineRule="auto"/>
              <w:ind w:left="8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Vizsgálati szabvány, előírás:</w:t>
            </w:r>
          </w:p>
        </w:tc>
      </w:tr>
      <w:tr w:rsidR="00D209DB" w14:paraId="1705E02B" w14:textId="77777777">
        <w:trPr>
          <w:trHeight w:val="255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2AD80E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Hővezetési tényező: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AF3DD2" w14:textId="77777777" w:rsidR="00D209DB" w:rsidRDefault="00B16E66">
            <w:pPr>
              <w:widowControl w:val="0"/>
              <w:spacing w:line="240" w:lineRule="auto"/>
              <w:ind w:left="1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λ&lt;=0,044 W/Mk</w:t>
            </w:r>
          </w:p>
        </w:tc>
        <w:tc>
          <w:tcPr>
            <w:tcW w:w="2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E3659F" w14:textId="77777777" w:rsidR="00D209DB" w:rsidRDefault="00B16E66">
            <w:pPr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MSZ EN </w:t>
            </w:r>
          </w:p>
          <w:p w14:paraId="25BE77C7" w14:textId="77777777" w:rsidR="00D209DB" w:rsidRDefault="00B16E66">
            <w:pPr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13 1 63:2012+AI:2015</w:t>
            </w:r>
          </w:p>
        </w:tc>
      </w:tr>
      <w:tr w:rsidR="00D209DB" w14:paraId="08F67225" w14:textId="77777777">
        <w:trPr>
          <w:trHeight w:val="260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75810D" w14:textId="77777777" w:rsidR="00D209DB" w:rsidRDefault="00B16E66">
            <w:pPr>
              <w:widowControl w:val="0"/>
              <w:spacing w:line="240" w:lineRule="auto"/>
              <w:ind w:left="17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Összenyomhatóság: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E4A8BD" w14:textId="77777777" w:rsidR="00D209DB" w:rsidRDefault="00B16E66">
            <w:pPr>
              <w:widowControl w:val="0"/>
              <w:spacing w:line="240" w:lineRule="auto"/>
              <w:ind w:left="16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CP2</w:t>
            </w:r>
          </w:p>
        </w:tc>
        <w:tc>
          <w:tcPr>
            <w:tcW w:w="2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2A2C68" w14:textId="77777777" w:rsidR="00D209DB" w:rsidRDefault="00D209DB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209DB" w14:paraId="40591811" w14:textId="77777777">
        <w:trPr>
          <w:trHeight w:val="644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85992E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Méret állandóság normál klímán:</w:t>
            </w:r>
          </w:p>
          <w:p w14:paraId="2D526C34" w14:textId="77777777" w:rsidR="00D209DB" w:rsidRDefault="00B16E66">
            <w:pPr>
              <w:widowControl w:val="0"/>
              <w:spacing w:line="240" w:lineRule="auto"/>
              <w:ind w:left="18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(23C 150% relatív páratartalom)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0DCF59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DS(N)5</w:t>
            </w:r>
          </w:p>
        </w:tc>
        <w:tc>
          <w:tcPr>
            <w:tcW w:w="2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D8559D" w14:textId="77777777" w:rsidR="00D209DB" w:rsidRDefault="00D209DB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34FD0837" w14:textId="77777777" w:rsidR="00D209DB" w:rsidRDefault="00D209DB">
      <w:pPr>
        <w:widowControl w:val="0"/>
        <w:jc w:val="both"/>
      </w:pPr>
    </w:p>
    <w:p w14:paraId="6A30EDC2" w14:textId="77777777" w:rsidR="00D209DB" w:rsidRDefault="00D209DB">
      <w:pPr>
        <w:widowControl w:val="0"/>
        <w:jc w:val="both"/>
      </w:pPr>
    </w:p>
    <w:p w14:paraId="721E2C20" w14:textId="77777777" w:rsidR="00D209DB" w:rsidRDefault="00B16E66">
      <w:pPr>
        <w:widowControl w:val="0"/>
        <w:spacing w:line="240" w:lineRule="auto"/>
        <w:ind w:left="11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 fenti műszaki paramétereknek megfelelő pl.: AUSTROTHERM AT-L5</w:t>
      </w:r>
    </w:p>
    <w:p w14:paraId="0A8FC31C" w14:textId="77777777" w:rsidR="00D209DB" w:rsidRDefault="00B16E66">
      <w:pPr>
        <w:widowControl w:val="0"/>
        <w:spacing w:before="251" w:line="240" w:lineRule="auto"/>
        <w:ind w:left="129"/>
        <w:jc w:val="both"/>
        <w:rPr>
          <w:rFonts w:ascii="Arial Narrow" w:eastAsia="Arial Narrow" w:hAnsi="Arial Narrow" w:cs="Arial Narrow"/>
          <w:b/>
          <w:bCs/>
          <w:u w:val="single"/>
        </w:rPr>
      </w:pPr>
      <w:r>
        <w:rPr>
          <w:rFonts w:ascii="Arial Narrow" w:eastAsia="Arial Narrow" w:hAnsi="Arial Narrow" w:cs="Arial Narrow"/>
          <w:b/>
          <w:bCs/>
          <w:u w:val="single"/>
        </w:rPr>
        <w:t xml:space="preserve">Magastető szerkezetben elhelyezett hőszigetelés </w:t>
      </w:r>
    </w:p>
    <w:p w14:paraId="483CC9D6" w14:textId="77777777" w:rsidR="00D209DB" w:rsidRDefault="00D209DB">
      <w:pPr>
        <w:widowControl w:val="0"/>
        <w:spacing w:before="251" w:line="240" w:lineRule="auto"/>
        <w:ind w:left="129"/>
        <w:jc w:val="both"/>
        <w:rPr>
          <w:rFonts w:ascii="Arial Narrow" w:eastAsia="Arial Narrow" w:hAnsi="Arial Narrow" w:cs="Arial Narrow"/>
        </w:rPr>
      </w:pPr>
    </w:p>
    <w:p w14:paraId="5F17E737" w14:textId="77777777" w:rsidR="00D209DB" w:rsidRDefault="00B16E66">
      <w:pPr>
        <w:widowControl w:val="0"/>
        <w:spacing w:line="240" w:lineRule="auto"/>
        <w:ind w:left="11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Anyag: kőzetgyapot hőszigetelés </w:t>
      </w:r>
    </w:p>
    <w:p w14:paraId="330E05F8" w14:textId="77777777" w:rsidR="00D209DB" w:rsidRDefault="00D209DB">
      <w:pPr>
        <w:widowControl w:val="0"/>
        <w:spacing w:line="240" w:lineRule="auto"/>
        <w:ind w:left="116"/>
        <w:jc w:val="both"/>
        <w:rPr>
          <w:rFonts w:ascii="Arial Narrow" w:eastAsia="Arial Narrow" w:hAnsi="Arial Narrow" w:cs="Arial Narrow"/>
        </w:rPr>
      </w:pPr>
    </w:p>
    <w:tbl>
      <w:tblPr>
        <w:tblW w:w="8650" w:type="dxa"/>
        <w:tblInd w:w="32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829"/>
        <w:gridCol w:w="2444"/>
        <w:gridCol w:w="2377"/>
      </w:tblGrid>
      <w:tr w:rsidR="00D209DB" w14:paraId="7B8A6FA3" w14:textId="77777777">
        <w:trPr>
          <w:trHeight w:val="508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07BE88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Műszaki jellemzők: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252D2B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Követelményértékek: 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428237" w14:textId="77777777" w:rsidR="00D209DB" w:rsidRDefault="00B16E66">
            <w:pPr>
              <w:widowControl w:val="0"/>
              <w:spacing w:line="240" w:lineRule="auto"/>
              <w:ind w:left="8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Vizsgálati szabvány, előírás:</w:t>
            </w:r>
          </w:p>
        </w:tc>
      </w:tr>
      <w:tr w:rsidR="00D209DB" w14:paraId="22337D81" w14:textId="77777777">
        <w:trPr>
          <w:trHeight w:val="256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E9C391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Hővezetési tényező: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005531" w14:textId="77777777" w:rsidR="00D209DB" w:rsidRDefault="00B16E66">
            <w:pPr>
              <w:widowControl w:val="0"/>
              <w:spacing w:line="240" w:lineRule="auto"/>
              <w:ind w:left="1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λ&lt;=0,037 W/Mk </w:t>
            </w:r>
          </w:p>
        </w:tc>
        <w:tc>
          <w:tcPr>
            <w:tcW w:w="2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D0DF2A" w14:textId="77777777" w:rsidR="00D209DB" w:rsidRDefault="00B16E66">
            <w:pPr>
              <w:widowControl w:val="0"/>
              <w:spacing w:line="240" w:lineRule="auto"/>
              <w:ind w:left="2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EN 12667 </w:t>
            </w:r>
          </w:p>
          <w:p w14:paraId="360E2819" w14:textId="77777777" w:rsidR="00D209DB" w:rsidRDefault="00B16E66">
            <w:pPr>
              <w:widowControl w:val="0"/>
              <w:spacing w:line="240" w:lineRule="auto"/>
              <w:ind w:left="2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EN 12939 </w:t>
            </w:r>
          </w:p>
          <w:p w14:paraId="582518C1" w14:textId="77777777" w:rsidR="00D209DB" w:rsidRDefault="00B16E66">
            <w:pPr>
              <w:widowControl w:val="0"/>
              <w:spacing w:before="3" w:line="240" w:lineRule="auto"/>
              <w:ind w:left="2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 13501-1</w:t>
            </w:r>
          </w:p>
        </w:tc>
      </w:tr>
      <w:tr w:rsidR="00D209DB" w14:paraId="34C642B0" w14:textId="77777777">
        <w:trPr>
          <w:trHeight w:val="260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628C17" w14:textId="77777777" w:rsidR="00D209DB" w:rsidRDefault="00B16E66">
            <w:pPr>
              <w:widowControl w:val="0"/>
              <w:spacing w:line="240" w:lineRule="auto"/>
              <w:ind w:left="2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Páradiffúziós ellenállási szám: 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A51A1B" w14:textId="77777777" w:rsidR="00D209DB" w:rsidRDefault="00B16E66">
            <w:pPr>
              <w:widowControl w:val="0"/>
              <w:spacing w:line="240" w:lineRule="auto"/>
              <w:ind w:left="1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μ=1 </w:t>
            </w:r>
          </w:p>
        </w:tc>
        <w:tc>
          <w:tcPr>
            <w:tcW w:w="2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E77026" w14:textId="77777777" w:rsidR="00D209DB" w:rsidRDefault="00D209DB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D209DB" w14:paraId="26597818" w14:textId="77777777">
        <w:trPr>
          <w:trHeight w:val="264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F92E75" w14:textId="77777777" w:rsidR="00D209DB" w:rsidRDefault="00B16E66">
            <w:pPr>
              <w:widowControl w:val="0"/>
              <w:spacing w:line="240" w:lineRule="auto"/>
              <w:ind w:left="2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Éghetőség: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781425" w14:textId="77777777" w:rsidR="00D209DB" w:rsidRDefault="00B16E66">
            <w:pPr>
              <w:widowControl w:val="0"/>
              <w:spacing w:line="240" w:lineRule="auto"/>
              <w:ind w:left="7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A1 </w:t>
            </w:r>
          </w:p>
        </w:tc>
        <w:tc>
          <w:tcPr>
            <w:tcW w:w="2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A9C0E2" w14:textId="77777777" w:rsidR="00D209DB" w:rsidRDefault="00D209DB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5160E9F7" w14:textId="77777777" w:rsidR="00D209DB" w:rsidRDefault="00D209DB">
      <w:pPr>
        <w:widowControl w:val="0"/>
        <w:jc w:val="both"/>
      </w:pPr>
    </w:p>
    <w:p w14:paraId="0DFC79E2" w14:textId="77777777" w:rsidR="00D209DB" w:rsidRDefault="00D209DB">
      <w:pPr>
        <w:widowControl w:val="0"/>
        <w:jc w:val="both"/>
      </w:pPr>
    </w:p>
    <w:p w14:paraId="29DC7BB7" w14:textId="77777777" w:rsidR="00D209DB" w:rsidRDefault="00B16E66">
      <w:pPr>
        <w:widowControl w:val="0"/>
        <w:spacing w:line="240" w:lineRule="auto"/>
        <w:ind w:left="11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 fenti műszaki paramétereknek megfelelő pl.: </w:t>
      </w:r>
      <w:proofErr w:type="spellStart"/>
      <w:r>
        <w:rPr>
          <w:rFonts w:ascii="Arial Narrow" w:eastAsia="Arial Narrow" w:hAnsi="Arial Narrow" w:cs="Arial Narrow"/>
        </w:rPr>
        <w:t>Rockwool</w:t>
      </w:r>
      <w:proofErr w:type="spellEnd"/>
      <w:r>
        <w:rPr>
          <w:rFonts w:ascii="Arial Narrow" w:eastAsia="Arial Narrow" w:hAnsi="Arial Narrow" w:cs="Arial Narrow"/>
        </w:rPr>
        <w:t xml:space="preserve"> Airrock LD </w:t>
      </w:r>
    </w:p>
    <w:p w14:paraId="0A82E031" w14:textId="77777777" w:rsidR="00D209DB" w:rsidRDefault="00B16E66">
      <w:pPr>
        <w:widowControl w:val="0"/>
        <w:spacing w:before="251" w:line="240" w:lineRule="auto"/>
        <w:ind w:left="129"/>
        <w:jc w:val="both"/>
        <w:rPr>
          <w:rFonts w:ascii="Arial Narrow" w:eastAsia="Arial Narrow" w:hAnsi="Arial Narrow" w:cs="Arial Narrow"/>
          <w:b/>
          <w:bCs/>
          <w:u w:val="single"/>
        </w:rPr>
      </w:pPr>
      <w:r>
        <w:rPr>
          <w:rFonts w:ascii="Arial Narrow" w:eastAsia="Arial Narrow" w:hAnsi="Arial Narrow" w:cs="Arial Narrow"/>
          <w:b/>
          <w:bCs/>
          <w:u w:val="single"/>
        </w:rPr>
        <w:t xml:space="preserve">Rendszerragasztó és vékonyvakolat, hő szigetelő vakolatrendszer részeként </w:t>
      </w:r>
    </w:p>
    <w:p w14:paraId="59DF80EE" w14:textId="77777777" w:rsidR="00D209DB" w:rsidRDefault="00D209DB">
      <w:pPr>
        <w:widowControl w:val="0"/>
        <w:spacing w:line="228" w:lineRule="auto"/>
        <w:ind w:left="119" w:right="29" w:hanging="3"/>
        <w:jc w:val="both"/>
        <w:rPr>
          <w:rFonts w:ascii="Arial Narrow" w:eastAsia="Arial Narrow" w:hAnsi="Arial Narrow" w:cs="Arial Narrow"/>
        </w:rPr>
      </w:pPr>
    </w:p>
    <w:p w14:paraId="6E620F16" w14:textId="77777777" w:rsidR="00D209DB" w:rsidRDefault="00B16E66">
      <w:pPr>
        <w:widowControl w:val="0"/>
        <w:spacing w:line="228" w:lineRule="auto"/>
        <w:ind w:left="119" w:right="29" w:hanging="3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Anyag: 2-3 mm vastagon felhordott cementbázisú ásványi ragasztó homlokzati lemezek ragasztásához, tapasztásához és a hozzá tartozó vékonyvakolati rendszer </w:t>
      </w:r>
    </w:p>
    <w:p w14:paraId="42E9BD06" w14:textId="77777777" w:rsidR="00D209DB" w:rsidRDefault="00B16E66">
      <w:pPr>
        <w:widowControl w:val="0"/>
        <w:spacing w:before="5" w:line="228" w:lineRule="auto"/>
        <w:ind w:left="122" w:right="32" w:hanging="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 fenti műszaki paramétereknek megfelelő pl.: </w:t>
      </w:r>
      <w:proofErr w:type="spellStart"/>
      <w:r>
        <w:rPr>
          <w:rFonts w:ascii="Arial Narrow" w:eastAsia="Arial Narrow" w:hAnsi="Arial Narrow" w:cs="Arial Narrow"/>
        </w:rPr>
        <w:t>Baumit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StarContact</w:t>
      </w:r>
      <w:proofErr w:type="spellEnd"/>
      <w:r>
        <w:rPr>
          <w:rFonts w:ascii="Arial Narrow" w:eastAsia="Arial Narrow" w:hAnsi="Arial Narrow" w:cs="Arial Narrow"/>
        </w:rPr>
        <w:t xml:space="preserve"> az alábbiakkal rendszerben: </w:t>
      </w:r>
      <w:proofErr w:type="spellStart"/>
      <w:r>
        <w:rPr>
          <w:rFonts w:ascii="Arial Narrow" w:eastAsia="Arial Narrow" w:hAnsi="Arial Narrow" w:cs="Arial Narrow"/>
        </w:rPr>
        <w:t>Baumit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UniPrimer</w:t>
      </w:r>
      <w:proofErr w:type="spellEnd"/>
      <w:r>
        <w:rPr>
          <w:rFonts w:ascii="Arial Narrow" w:eastAsia="Arial Narrow" w:hAnsi="Arial Narrow" w:cs="Arial Narrow"/>
        </w:rPr>
        <w:t xml:space="preserve"> alapozó, </w:t>
      </w:r>
      <w:proofErr w:type="spellStart"/>
      <w:r>
        <w:rPr>
          <w:rFonts w:ascii="Arial Narrow" w:eastAsia="Arial Narrow" w:hAnsi="Arial Narrow" w:cs="Arial Narrow"/>
        </w:rPr>
        <w:t>Baumit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open</w:t>
      </w:r>
      <w:proofErr w:type="spellEnd"/>
      <w:r>
        <w:rPr>
          <w:rFonts w:ascii="Arial Narrow" w:eastAsia="Arial Narrow" w:hAnsi="Arial Narrow" w:cs="Arial Narrow"/>
        </w:rPr>
        <w:t xml:space="preserve"> Üvegszövet háló és </w:t>
      </w:r>
      <w:proofErr w:type="spellStart"/>
      <w:r>
        <w:rPr>
          <w:rFonts w:ascii="Arial Narrow" w:eastAsia="Arial Narrow" w:hAnsi="Arial Narrow" w:cs="Arial Narrow"/>
        </w:rPr>
        <w:t>Baumit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NanoporTop</w:t>
      </w:r>
      <w:proofErr w:type="spellEnd"/>
      <w:r>
        <w:rPr>
          <w:rFonts w:ascii="Arial Narrow" w:eastAsia="Arial Narrow" w:hAnsi="Arial Narrow" w:cs="Arial Narrow"/>
        </w:rPr>
        <w:t xml:space="preserve">, </w:t>
      </w:r>
      <w:proofErr w:type="spellStart"/>
      <w:r>
        <w:rPr>
          <w:rFonts w:ascii="Arial Narrow" w:eastAsia="Arial Narrow" w:hAnsi="Arial Narrow" w:cs="Arial Narrow"/>
        </w:rPr>
        <w:t>SilikatTop</w:t>
      </w:r>
      <w:proofErr w:type="spellEnd"/>
      <w:r>
        <w:rPr>
          <w:rFonts w:ascii="Arial Narrow" w:eastAsia="Arial Narrow" w:hAnsi="Arial Narrow" w:cs="Arial Narrow"/>
        </w:rPr>
        <w:t xml:space="preserve"> vagy </w:t>
      </w:r>
      <w:proofErr w:type="spellStart"/>
      <w:r>
        <w:rPr>
          <w:rFonts w:ascii="Arial Narrow" w:eastAsia="Arial Narrow" w:hAnsi="Arial Narrow" w:cs="Arial Narrow"/>
        </w:rPr>
        <w:t>Baumit</w:t>
      </w:r>
      <w:proofErr w:type="spellEnd"/>
      <w:r>
        <w:rPr>
          <w:rFonts w:ascii="Arial Narrow" w:eastAsia="Arial Narrow" w:hAnsi="Arial Narrow" w:cs="Arial Narrow"/>
        </w:rPr>
        <w:t xml:space="preserve"> nemesvakolat rendszer, saját homlokzatfestékkel. </w:t>
      </w:r>
    </w:p>
    <w:p w14:paraId="1C0556BD" w14:textId="77777777" w:rsidR="00D209DB" w:rsidRDefault="00B16E66">
      <w:pPr>
        <w:widowControl w:val="0"/>
        <w:spacing w:before="381" w:line="240" w:lineRule="auto"/>
        <w:ind w:left="157"/>
        <w:jc w:val="both"/>
        <w:rPr>
          <w:rFonts w:ascii="Arial Narrow" w:eastAsia="Arial Narrow" w:hAnsi="Arial Narrow" w:cs="Arial Narrow"/>
          <w:b/>
          <w:bCs/>
          <w:u w:val="single"/>
        </w:rPr>
      </w:pPr>
      <w:r>
        <w:rPr>
          <w:rFonts w:ascii="Arial Narrow" w:eastAsia="Arial Narrow" w:hAnsi="Arial Narrow" w:cs="Arial Narrow"/>
          <w:b/>
          <w:bCs/>
          <w:u w:val="single"/>
        </w:rPr>
        <w:lastRenderedPageBreak/>
        <w:t xml:space="preserve">Peremdilatáció padlóban: </w:t>
      </w:r>
    </w:p>
    <w:p w14:paraId="13DD560C" w14:textId="77777777" w:rsidR="00D209DB" w:rsidRDefault="00D209DB">
      <w:pPr>
        <w:widowControl w:val="0"/>
        <w:spacing w:before="111" w:line="230" w:lineRule="auto"/>
        <w:ind w:left="149" w:right="78" w:firstLine="13"/>
        <w:jc w:val="both"/>
        <w:rPr>
          <w:rFonts w:ascii="Arial Narrow" w:eastAsia="Arial Narrow" w:hAnsi="Arial Narrow" w:cs="Arial Narrow"/>
        </w:rPr>
      </w:pPr>
    </w:p>
    <w:p w14:paraId="2D3AC57B" w14:textId="77777777" w:rsidR="00D209DB" w:rsidRDefault="00B16E66">
      <w:pPr>
        <w:widowControl w:val="0"/>
        <w:spacing w:before="111" w:line="230" w:lineRule="auto"/>
        <w:ind w:left="149" w:right="78" w:firstLine="13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1 cm peremszigetelő sávból dilatációs hézagképzés az aljzatbeton vastagságában a szélek és a csatlakozó szerkezetek mentén (pl.: AUSTROTHERM AT-P). </w:t>
      </w:r>
    </w:p>
    <w:p w14:paraId="42B6BF39" w14:textId="77777777" w:rsidR="00D209DB" w:rsidRDefault="00B16E66">
      <w:pPr>
        <w:widowControl w:val="0"/>
        <w:spacing w:before="490" w:line="240" w:lineRule="auto"/>
        <w:ind w:left="152"/>
        <w:jc w:val="both"/>
        <w:rPr>
          <w:rFonts w:ascii="Arial Narrow" w:eastAsia="Arial Narrow" w:hAnsi="Arial Narrow" w:cs="Arial Narrow"/>
          <w:b/>
          <w:bCs/>
          <w:u w:val="single"/>
        </w:rPr>
      </w:pPr>
      <w:r>
        <w:rPr>
          <w:rFonts w:ascii="Arial Narrow" w:eastAsia="Arial Narrow" w:hAnsi="Arial Narrow" w:cs="Arial Narrow"/>
          <w:b/>
          <w:bCs/>
          <w:u w:val="single"/>
        </w:rPr>
        <w:t xml:space="preserve">Szerkezeti dilatáció kitöltése: </w:t>
      </w:r>
    </w:p>
    <w:p w14:paraId="77D2C8BE" w14:textId="77777777" w:rsidR="00D209DB" w:rsidRDefault="00D209DB">
      <w:pPr>
        <w:widowControl w:val="0"/>
        <w:spacing w:before="119" w:line="336" w:lineRule="auto"/>
        <w:ind w:left="149" w:right="1501" w:firstLine="8"/>
        <w:jc w:val="both"/>
        <w:rPr>
          <w:rFonts w:ascii="Arial Narrow" w:eastAsia="Arial Narrow" w:hAnsi="Arial Narrow" w:cs="Arial Narrow"/>
        </w:rPr>
      </w:pPr>
    </w:p>
    <w:p w14:paraId="6C6C1576" w14:textId="77777777" w:rsidR="00D209DB" w:rsidRDefault="00B16E66">
      <w:pPr>
        <w:widowControl w:val="0"/>
        <w:spacing w:before="119" w:line="336" w:lineRule="auto"/>
        <w:ind w:left="149" w:right="1501" w:firstLine="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EPS 30 termékosztályba tartozó (EPS – EN 13163 –T2 – L3 – W3 – S5 – P5 – DS (70,-)3 - BS50 – CS (10)30 - DS(N)5) expandált PS hab dilatációkitöltés (pl.: AUSTROTHERM AT-N30)</w:t>
      </w:r>
    </w:p>
    <w:p w14:paraId="09803433" w14:textId="77777777" w:rsidR="00D209DB" w:rsidRDefault="00D209DB">
      <w:pPr>
        <w:widowControl w:val="0"/>
        <w:spacing w:before="119" w:line="336" w:lineRule="auto"/>
        <w:ind w:left="149" w:right="1501" w:firstLine="8"/>
        <w:jc w:val="both"/>
        <w:rPr>
          <w:rFonts w:ascii="Arial Narrow" w:eastAsia="Arial Narrow" w:hAnsi="Arial Narrow" w:cs="Arial Narrow"/>
          <w:b/>
          <w:bCs/>
        </w:rPr>
      </w:pPr>
    </w:p>
    <w:p w14:paraId="165F4466" w14:textId="77777777" w:rsidR="00D209DB" w:rsidRDefault="00B16E66">
      <w:pPr>
        <w:widowControl w:val="0"/>
        <w:spacing w:before="119" w:line="336" w:lineRule="auto"/>
        <w:ind w:left="149" w:right="1501" w:firstLine="8"/>
        <w:jc w:val="both"/>
        <w:rPr>
          <w:rFonts w:ascii="Arial Narrow" w:eastAsia="Arial Narrow" w:hAnsi="Arial Narrow" w:cs="Arial Narrow"/>
          <w:b/>
          <w:bCs/>
          <w:u w:val="single"/>
        </w:rPr>
      </w:pPr>
      <w:r>
        <w:rPr>
          <w:rFonts w:ascii="Arial Narrow" w:eastAsia="Arial Narrow" w:hAnsi="Arial Narrow" w:cs="Arial Narrow"/>
          <w:b/>
          <w:bCs/>
          <w:u w:val="single"/>
        </w:rPr>
        <w:t xml:space="preserve">Homlokzati falak hőszigetelése általános helyen: </w:t>
      </w:r>
    </w:p>
    <w:p w14:paraId="5FCFB58D" w14:textId="77777777" w:rsidR="00D209DB" w:rsidRDefault="00D209DB">
      <w:pPr>
        <w:widowControl w:val="0"/>
        <w:spacing w:before="19" w:line="228" w:lineRule="auto"/>
        <w:ind w:left="149" w:right="68" w:firstLine="8"/>
        <w:jc w:val="both"/>
        <w:rPr>
          <w:rFonts w:ascii="Arial Narrow" w:eastAsia="Arial Narrow" w:hAnsi="Arial Narrow" w:cs="Arial Narrow"/>
        </w:rPr>
      </w:pPr>
    </w:p>
    <w:p w14:paraId="3E74BA6A" w14:textId="77777777" w:rsidR="00D209DB" w:rsidRDefault="00B16E66">
      <w:pPr>
        <w:widowControl w:val="0"/>
        <w:spacing w:before="19" w:line="228" w:lineRule="auto"/>
        <w:ind w:left="149" w:right="68" w:firstLine="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EPS 80 termékosztályba tartozó (MSZ EN 13163 – T2-L2-W2-S2-P4-DS(70,-)3-BS125-CS(10)80- DS(N)2-TR150) pihentetett expandált polisztirolhab homlokzati hőszigetelés (pl.: AUSTROTHERM AT-H80, vagy  ezzel műszakilag egyenértékű), rendszersaját ásványi ragasztóhabarccsal és hőhídhatás- csökkentett,  beütőékes műanyagtárcsás hőszigetelésrögzítő tüskékkel rögzítve (az alkalmazástechnika szerinti szükséges  számú </w:t>
      </w:r>
      <w:proofErr w:type="spellStart"/>
      <w:r>
        <w:rPr>
          <w:rFonts w:ascii="Arial Narrow" w:eastAsia="Arial Narrow" w:hAnsi="Arial Narrow" w:cs="Arial Narrow"/>
        </w:rPr>
        <w:t>dübellel</w:t>
      </w:r>
      <w:proofErr w:type="spellEnd"/>
      <w:r>
        <w:rPr>
          <w:rFonts w:ascii="Arial Narrow" w:eastAsia="Arial Narrow" w:hAnsi="Arial Narrow" w:cs="Arial Narrow"/>
        </w:rPr>
        <w:t>, az általános mező a szélmező és az épületmagasság figyelembe vételével, de legalább 6 db/m2  legkisebb mennyiséggel).</w:t>
      </w:r>
    </w:p>
    <w:p w14:paraId="1F204655" w14:textId="77777777" w:rsidR="00D209DB" w:rsidRDefault="00D209DB">
      <w:pPr>
        <w:widowControl w:val="0"/>
        <w:spacing w:before="261" w:line="240" w:lineRule="auto"/>
        <w:ind w:left="116"/>
        <w:jc w:val="both"/>
        <w:rPr>
          <w:rFonts w:ascii="Arial Narrow" w:eastAsia="Arial Narrow" w:hAnsi="Arial Narrow" w:cs="Arial Narrow"/>
        </w:rPr>
      </w:pPr>
    </w:p>
    <w:p w14:paraId="3436EBD8" w14:textId="0C8C67CE" w:rsidR="00D209DB" w:rsidRDefault="00B16E66">
      <w:pPr>
        <w:widowControl w:val="0"/>
        <w:spacing w:before="261" w:line="240" w:lineRule="auto"/>
        <w:ind w:left="116"/>
        <w:jc w:val="both"/>
        <w:rPr>
          <w:rFonts w:ascii="Arial Narrow" w:eastAsia="Arial Narrow" w:hAnsi="Arial Narrow" w:cs="Arial Narrow"/>
          <w:b/>
          <w:bCs/>
          <w:u w:val="single"/>
        </w:rPr>
      </w:pPr>
      <w:r>
        <w:rPr>
          <w:rFonts w:ascii="Arial Narrow" w:eastAsia="Arial Narrow" w:hAnsi="Arial Narrow" w:cs="Arial Narrow"/>
          <w:b/>
          <w:bCs/>
          <w:u w:val="single"/>
        </w:rPr>
        <w:t>Homlokzati falak hőszigetelése</w:t>
      </w:r>
      <w:r w:rsidR="003F7120">
        <w:rPr>
          <w:rFonts w:ascii="Arial Narrow" w:eastAsia="Arial Narrow" w:hAnsi="Arial Narrow" w:cs="Arial Narrow"/>
          <w:b/>
          <w:bCs/>
          <w:u w:val="single"/>
        </w:rPr>
        <w:t xml:space="preserve"> speciális helyen</w:t>
      </w:r>
      <w:r>
        <w:rPr>
          <w:rFonts w:ascii="Arial Narrow" w:eastAsia="Arial Narrow" w:hAnsi="Arial Narrow" w:cs="Arial Narrow"/>
          <w:b/>
          <w:bCs/>
          <w:u w:val="single"/>
        </w:rPr>
        <w:t>:</w:t>
      </w:r>
    </w:p>
    <w:p w14:paraId="3A028374" w14:textId="77777777" w:rsidR="00D209DB" w:rsidRDefault="00B16E66">
      <w:pPr>
        <w:widowControl w:val="0"/>
        <w:spacing w:before="261" w:line="240" w:lineRule="auto"/>
        <w:ind w:left="11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Tűzvédelmi szakértő által készített tűzvédelmi tervek szerinti helyeken (pl. tűzfalon, bizonyos nyílászárók körül) A1 osztályba tartozó, nem éghető anyagú hőszigetelés készül. </w:t>
      </w:r>
    </w:p>
    <w:p w14:paraId="0D79C5A5" w14:textId="77777777" w:rsidR="00D209DB" w:rsidRDefault="00B16E66">
      <w:pPr>
        <w:widowControl w:val="0"/>
        <w:spacing w:before="261" w:line="240" w:lineRule="auto"/>
        <w:ind w:left="11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Fenti követelményeknek megfelelő anyag </w:t>
      </w:r>
      <w:proofErr w:type="spellStart"/>
      <w:r>
        <w:rPr>
          <w:rFonts w:ascii="Arial Narrow" w:eastAsia="Arial Narrow" w:hAnsi="Arial Narrow" w:cs="Arial Narrow"/>
        </w:rPr>
        <w:t>pl</w:t>
      </w:r>
      <w:proofErr w:type="spellEnd"/>
      <w:r>
        <w:rPr>
          <w:rFonts w:ascii="Arial Narrow" w:eastAsia="Arial Narrow" w:hAnsi="Arial Narrow" w:cs="Arial Narrow"/>
        </w:rPr>
        <w:t xml:space="preserve">: </w:t>
      </w:r>
      <w:proofErr w:type="spellStart"/>
      <w:r>
        <w:rPr>
          <w:rFonts w:ascii="Arial Narrow" w:eastAsia="Arial Narrow" w:hAnsi="Arial Narrow" w:cs="Arial Narrow"/>
        </w:rPr>
        <w:t>Rockwool</w:t>
      </w:r>
      <w:proofErr w:type="spellEnd"/>
      <w:r>
        <w:rPr>
          <w:rFonts w:ascii="Arial Narrow" w:eastAsia="Arial Narrow" w:hAnsi="Arial Narrow" w:cs="Arial Narrow"/>
        </w:rPr>
        <w:t xml:space="preserve"> Frontrock S vagy Frontrock </w:t>
      </w:r>
      <w:proofErr w:type="spellStart"/>
      <w:r>
        <w:rPr>
          <w:rFonts w:ascii="Arial Narrow" w:eastAsia="Arial Narrow" w:hAnsi="Arial Narrow" w:cs="Arial Narrow"/>
        </w:rPr>
        <w:t>Super</w:t>
      </w:r>
      <w:proofErr w:type="spellEnd"/>
    </w:p>
    <w:p w14:paraId="13A00FE1" w14:textId="77777777" w:rsidR="00D209DB" w:rsidRDefault="00B16E66">
      <w:pPr>
        <w:widowControl w:val="0"/>
        <w:spacing w:before="257" w:line="240" w:lineRule="auto"/>
        <w:ind w:left="129"/>
        <w:jc w:val="both"/>
        <w:rPr>
          <w:rFonts w:ascii="Arial Narrow" w:eastAsia="Arial Narrow" w:hAnsi="Arial Narrow" w:cs="Arial Narrow"/>
          <w:b/>
          <w:bCs/>
          <w:u w:val="single"/>
        </w:rPr>
      </w:pPr>
      <w:r>
        <w:rPr>
          <w:rFonts w:ascii="Arial Narrow" w:eastAsia="Arial Narrow" w:hAnsi="Arial Narrow" w:cs="Arial Narrow"/>
          <w:b/>
          <w:bCs/>
          <w:u w:val="single"/>
        </w:rPr>
        <w:t xml:space="preserve">Nyílászárók: </w:t>
      </w:r>
    </w:p>
    <w:p w14:paraId="7E8DE268" w14:textId="77777777" w:rsidR="00D209DB" w:rsidRDefault="00B16E66">
      <w:pPr>
        <w:widowControl w:val="0"/>
        <w:spacing w:before="111" w:line="230" w:lineRule="auto"/>
        <w:ind w:left="143" w:right="64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Az üvegezett ajtók minimum k=1,15 w/m2k hőszigetelő értékű, a gyártó által méretezett üvegvastagságú, víztiszta, háromrétegű üvegezéssel készülnek. A külső oldali nyílászárók háromrétegű hőszigetelt üvegezéssel készülnek. Az egyéb földszinti kültéri ajtók hő híd-mentes profilokból, hőszigetelt ajtólappal készülnek. </w:t>
      </w:r>
    </w:p>
    <w:p w14:paraId="2433AE69" w14:textId="58F339D4" w:rsidR="00D209DB" w:rsidRDefault="00B16E66">
      <w:pPr>
        <w:widowControl w:val="0"/>
        <w:spacing w:before="255" w:line="228" w:lineRule="auto"/>
        <w:ind w:left="119" w:right="25" w:firstLine="11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-Fehér színű műanyag</w:t>
      </w:r>
      <w:r w:rsidR="0029238A">
        <w:rPr>
          <w:rFonts w:ascii="Arial Narrow" w:eastAsia="Arial Narrow" w:hAnsi="Arial Narrow" w:cs="Arial Narrow"/>
        </w:rPr>
        <w:t xml:space="preserve"> 6 kamrás</w:t>
      </w:r>
      <w:r>
        <w:rPr>
          <w:rFonts w:ascii="Arial Narrow" w:eastAsia="Arial Narrow" w:hAnsi="Arial Narrow" w:cs="Arial Narrow"/>
        </w:rPr>
        <w:t xml:space="preserve"> nyílászárók, 3 rétegű üvegezéssel, bukó-nyíló kivitelben.</w:t>
      </w:r>
    </w:p>
    <w:p w14:paraId="6DB6CB15" w14:textId="77777777" w:rsidR="00D209DB" w:rsidRDefault="00B16E66">
      <w:pPr>
        <w:widowControl w:val="0"/>
        <w:spacing w:before="255" w:line="228" w:lineRule="auto"/>
        <w:ind w:left="119" w:right="25" w:firstLine="11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-Beltéri ajtók CPL fóliás átfogó tokos teli ajtók, alapszínekben, kilinccsel a vételár tartalma.</w:t>
      </w:r>
    </w:p>
    <w:p w14:paraId="1899D5C6" w14:textId="77777777" w:rsidR="00D209DB" w:rsidRDefault="00B16E66">
      <w:pPr>
        <w:widowControl w:val="0"/>
        <w:spacing w:before="261" w:line="240" w:lineRule="auto"/>
        <w:ind w:left="116"/>
        <w:jc w:val="both"/>
        <w:rPr>
          <w:rFonts w:ascii="Arial Narrow" w:eastAsia="Arial Narrow" w:hAnsi="Arial Narrow" w:cs="Arial Narrow"/>
          <w:b/>
          <w:bCs/>
          <w:u w:val="single"/>
        </w:rPr>
      </w:pPr>
      <w:r>
        <w:rPr>
          <w:rFonts w:ascii="Arial Narrow" w:eastAsia="Arial Narrow" w:hAnsi="Arial Narrow" w:cs="Arial Narrow"/>
          <w:b/>
          <w:bCs/>
          <w:u w:val="single"/>
        </w:rPr>
        <w:t xml:space="preserve">Ablakkönyöklők: </w:t>
      </w:r>
    </w:p>
    <w:p w14:paraId="60AACB32" w14:textId="77777777" w:rsidR="00D209DB" w:rsidRDefault="00D209DB">
      <w:pPr>
        <w:widowControl w:val="0"/>
        <w:spacing w:before="261" w:line="240" w:lineRule="auto"/>
        <w:ind w:left="116"/>
        <w:jc w:val="both"/>
        <w:rPr>
          <w:rFonts w:ascii="Arial Narrow" w:eastAsia="Arial Narrow" w:hAnsi="Arial Narrow" w:cs="Arial Narrow"/>
          <w:b/>
          <w:bCs/>
          <w:u w:val="single"/>
        </w:rPr>
      </w:pPr>
    </w:p>
    <w:p w14:paraId="134214D5" w14:textId="77777777" w:rsidR="00D209DB" w:rsidRDefault="00B16E66">
      <w:pPr>
        <w:widowControl w:val="0"/>
        <w:spacing w:line="240" w:lineRule="auto"/>
        <w:ind w:left="129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Külső: </w:t>
      </w:r>
      <w:proofErr w:type="spellStart"/>
      <w:r>
        <w:rPr>
          <w:rFonts w:ascii="Arial Narrow" w:eastAsia="Arial Narrow" w:hAnsi="Arial Narrow" w:cs="Arial Narrow"/>
        </w:rPr>
        <w:t>Lindab</w:t>
      </w:r>
      <w:proofErr w:type="spellEnd"/>
      <w:r>
        <w:rPr>
          <w:rFonts w:ascii="Arial Narrow" w:eastAsia="Arial Narrow" w:hAnsi="Arial Narrow" w:cs="Arial Narrow"/>
        </w:rPr>
        <w:t xml:space="preserve"> festett acél. </w:t>
      </w:r>
    </w:p>
    <w:p w14:paraId="6925F6C9" w14:textId="77777777" w:rsidR="00D209DB" w:rsidRDefault="00B16E66">
      <w:pPr>
        <w:widowControl w:val="0"/>
        <w:spacing w:line="228" w:lineRule="auto"/>
        <w:ind w:left="129" w:right="205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Belül: fóliázott rendszertartozék műanyag ablakpárkány. </w:t>
      </w:r>
    </w:p>
    <w:p w14:paraId="70795AD4" w14:textId="77777777" w:rsidR="00D209DB" w:rsidRDefault="00D209DB">
      <w:pPr>
        <w:widowControl w:val="0"/>
        <w:spacing w:line="228" w:lineRule="auto"/>
        <w:ind w:left="129" w:right="2052"/>
        <w:jc w:val="both"/>
        <w:rPr>
          <w:rFonts w:ascii="Arial Narrow" w:eastAsia="Arial Narrow" w:hAnsi="Arial Narrow" w:cs="Arial Narrow"/>
        </w:rPr>
      </w:pPr>
    </w:p>
    <w:p w14:paraId="36A8F3D9" w14:textId="467B1E6E" w:rsidR="0029238A" w:rsidRDefault="00B16E66" w:rsidP="0029238A">
      <w:pPr>
        <w:widowControl w:val="0"/>
        <w:spacing w:line="228" w:lineRule="auto"/>
        <w:ind w:left="129" w:right="2052"/>
        <w:jc w:val="both"/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 xml:space="preserve">Korlátok: </w:t>
      </w:r>
    </w:p>
    <w:p w14:paraId="7C4B39C6" w14:textId="6CF45CA2" w:rsidR="0029238A" w:rsidRDefault="0029238A" w:rsidP="0029238A">
      <w:pPr>
        <w:widowControl w:val="0"/>
        <w:spacing w:line="228" w:lineRule="auto"/>
        <w:ind w:left="129" w:right="2052"/>
        <w:jc w:val="both"/>
        <w:rPr>
          <w:rFonts w:ascii="Arial Narrow" w:eastAsia="Arial Narrow" w:hAnsi="Arial Narrow" w:cs="Arial Narrow"/>
          <w:b/>
          <w:u w:val="single"/>
        </w:rPr>
      </w:pPr>
    </w:p>
    <w:p w14:paraId="7592AEDB" w14:textId="3FE312F7" w:rsidR="0029238A" w:rsidRPr="0029238A" w:rsidRDefault="0029238A" w:rsidP="0029238A">
      <w:pPr>
        <w:widowControl w:val="0"/>
        <w:spacing w:line="228" w:lineRule="auto"/>
        <w:ind w:left="129" w:right="2052"/>
        <w:jc w:val="both"/>
        <w:rPr>
          <w:rFonts w:ascii="Arial Narrow" w:eastAsia="Arial Narrow" w:hAnsi="Arial Narrow" w:cs="Arial Narrow"/>
          <w:bCs/>
        </w:rPr>
      </w:pPr>
      <w:r>
        <w:rPr>
          <w:rFonts w:ascii="Arial Narrow" w:eastAsia="Arial Narrow" w:hAnsi="Arial Narrow" w:cs="Arial Narrow"/>
          <w:bCs/>
        </w:rPr>
        <w:t>Üvegkorlát.</w:t>
      </w:r>
    </w:p>
    <w:p w14:paraId="7C6C9C9F" w14:textId="7E029638" w:rsidR="00D209DB" w:rsidRDefault="00B16E66" w:rsidP="0029238A">
      <w:pPr>
        <w:widowControl w:val="0"/>
        <w:spacing w:before="247" w:line="240" w:lineRule="auto"/>
        <w:jc w:val="both"/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 xml:space="preserve">Felületképzések: </w:t>
      </w:r>
    </w:p>
    <w:p w14:paraId="6DC182CF" w14:textId="77777777" w:rsidR="00D209DB" w:rsidRDefault="00D209DB">
      <w:pPr>
        <w:widowControl w:val="0"/>
        <w:spacing w:before="247" w:line="240" w:lineRule="auto"/>
        <w:ind w:left="131"/>
        <w:jc w:val="both"/>
        <w:rPr>
          <w:rFonts w:ascii="Arial Narrow" w:eastAsia="Arial Narrow" w:hAnsi="Arial Narrow" w:cs="Arial Narrow"/>
          <w:b/>
          <w:u w:val="single"/>
        </w:rPr>
      </w:pPr>
    </w:p>
    <w:p w14:paraId="33C43390" w14:textId="77777777" w:rsidR="00D209DB" w:rsidRDefault="00B16E66">
      <w:pPr>
        <w:widowControl w:val="0"/>
        <w:spacing w:line="230" w:lineRule="auto"/>
        <w:ind w:left="127" w:right="1960" w:hanging="9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festés: diszperziós beltéri falfesték fehér vagy pasztellszínben, 2x glettelés, csiszolás, 2x festés. </w:t>
      </w:r>
    </w:p>
    <w:p w14:paraId="08FAF89A" w14:textId="77777777" w:rsidR="00D209DB" w:rsidRDefault="00D209DB">
      <w:pPr>
        <w:widowControl w:val="0"/>
        <w:spacing w:line="230" w:lineRule="auto"/>
        <w:ind w:left="127" w:right="1960" w:hanging="9"/>
        <w:jc w:val="both"/>
        <w:rPr>
          <w:rFonts w:ascii="Arial Narrow" w:eastAsia="Arial Narrow" w:hAnsi="Arial Narrow" w:cs="Arial Narrow"/>
        </w:rPr>
      </w:pPr>
    </w:p>
    <w:p w14:paraId="1F1FE4E5" w14:textId="77777777" w:rsidR="00D209DB" w:rsidRDefault="00B16E66">
      <w:pPr>
        <w:widowControl w:val="0"/>
        <w:spacing w:line="230" w:lineRule="auto"/>
        <w:ind w:left="127" w:right="1960" w:hanging="9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burkolás: </w:t>
      </w:r>
    </w:p>
    <w:p w14:paraId="259CDA78" w14:textId="77777777" w:rsidR="00D209DB" w:rsidRDefault="00B16E66">
      <w:pPr>
        <w:widowControl w:val="0"/>
        <w:spacing w:before="2" w:line="228" w:lineRule="auto"/>
        <w:ind w:left="117" w:right="23" w:firstLine="5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- hidegburkolatok bruttó 5000 Ft/m2 listaárig a vételárban, vizes helyiségek falán ajtómagasságig, konyhabútor fölött 60 cm széles sávban. </w:t>
      </w:r>
    </w:p>
    <w:p w14:paraId="0D75E6B1" w14:textId="77777777" w:rsidR="00D209DB" w:rsidRDefault="00B16E66">
      <w:pPr>
        <w:widowControl w:val="0"/>
        <w:spacing w:before="5" w:line="240" w:lineRule="auto"/>
        <w:ind w:left="121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 melegburkolatok bruttó 5000 Ft/m2 listaárig a vételárban. (opcionálisan drágább választható/12 variáns)</w:t>
      </w:r>
    </w:p>
    <w:p w14:paraId="7F1FD782" w14:textId="77777777" w:rsidR="00D209DB" w:rsidRDefault="00B16E66">
      <w:pPr>
        <w:widowControl w:val="0"/>
        <w:spacing w:before="247" w:line="240" w:lineRule="auto"/>
        <w:ind w:left="124"/>
        <w:jc w:val="both"/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 xml:space="preserve">Szaniterek: </w:t>
      </w:r>
    </w:p>
    <w:p w14:paraId="039B93CF" w14:textId="77777777" w:rsidR="00D209DB" w:rsidRDefault="00D209DB">
      <w:pPr>
        <w:widowControl w:val="0"/>
        <w:spacing w:before="247" w:line="240" w:lineRule="auto"/>
        <w:ind w:left="124"/>
        <w:jc w:val="both"/>
        <w:rPr>
          <w:rFonts w:ascii="Arial Narrow" w:eastAsia="Arial Narrow" w:hAnsi="Arial Narrow" w:cs="Arial Narrow"/>
          <w:b/>
          <w:u w:val="single"/>
        </w:rPr>
      </w:pPr>
    </w:p>
    <w:p w14:paraId="0282302A" w14:textId="77777777" w:rsidR="00D209DB" w:rsidRDefault="00B16E66">
      <w:pPr>
        <w:widowControl w:val="0"/>
        <w:spacing w:line="240" w:lineRule="auto"/>
        <w:ind w:left="121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-az apartman vételára tartalmaz: 1 db mosdó csaptelepet, 1 db mosdót, 1 db falba épített WC-t, a hozzá tartozó ülőkével.</w:t>
      </w:r>
    </w:p>
    <w:p w14:paraId="577E6511" w14:textId="4B95B1ED" w:rsidR="00D209DB" w:rsidRDefault="00B16E66">
      <w:pPr>
        <w:widowControl w:val="0"/>
        <w:spacing w:line="240" w:lineRule="auto"/>
        <w:ind w:left="121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 WC/</w:t>
      </w:r>
      <w:proofErr w:type="spellStart"/>
      <w:r w:rsidR="0029238A">
        <w:rPr>
          <w:rFonts w:ascii="Arial Narrow" w:eastAsia="Arial Narrow" w:hAnsi="Arial Narrow" w:cs="Arial Narrow"/>
        </w:rPr>
        <w:t>Liv</w:t>
      </w:r>
      <w:proofErr w:type="spellEnd"/>
      <w:r>
        <w:rPr>
          <w:rFonts w:ascii="Arial Narrow" w:eastAsia="Arial Narrow" w:hAnsi="Arial Narrow" w:cs="Arial Narrow"/>
        </w:rPr>
        <w:t xml:space="preserve"> 35.000 Ft/db listaárig.</w:t>
      </w:r>
    </w:p>
    <w:p w14:paraId="26F824A8" w14:textId="5F98A0D3" w:rsidR="00D209DB" w:rsidRDefault="00B16E66">
      <w:pPr>
        <w:widowControl w:val="0"/>
        <w:spacing w:line="240" w:lineRule="auto"/>
        <w:ind w:left="121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- Mosdókagyló 6000 Ft/db listaárig. </w:t>
      </w:r>
    </w:p>
    <w:p w14:paraId="18A30598" w14:textId="77777777" w:rsidR="00D209DB" w:rsidRDefault="00B16E66">
      <w:pPr>
        <w:widowControl w:val="0"/>
        <w:spacing w:line="240" w:lineRule="auto"/>
        <w:ind w:left="121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-Csaptelep/</w:t>
      </w:r>
      <w:proofErr w:type="spellStart"/>
      <w:r>
        <w:rPr>
          <w:rFonts w:ascii="Arial Narrow" w:eastAsia="Arial Narrow" w:hAnsi="Arial Narrow" w:cs="Arial Narrow"/>
        </w:rPr>
        <w:t>Grohe</w:t>
      </w:r>
      <w:proofErr w:type="spellEnd"/>
      <w:r>
        <w:rPr>
          <w:rFonts w:ascii="Arial Narrow" w:eastAsia="Arial Narrow" w:hAnsi="Arial Narrow" w:cs="Arial Narrow"/>
        </w:rPr>
        <w:t xml:space="preserve"> 18.500 Ft/db listaárig.  </w:t>
      </w:r>
    </w:p>
    <w:p w14:paraId="411A536A" w14:textId="77777777" w:rsidR="00D209DB" w:rsidRDefault="00D209DB">
      <w:pPr>
        <w:widowControl w:val="0"/>
        <w:spacing w:line="240" w:lineRule="auto"/>
        <w:ind w:left="121"/>
        <w:jc w:val="both"/>
        <w:rPr>
          <w:rFonts w:ascii="Arial Narrow" w:eastAsia="Arial Narrow" w:hAnsi="Arial Narrow" w:cs="Arial Narrow"/>
        </w:rPr>
      </w:pPr>
    </w:p>
    <w:p w14:paraId="29FED004" w14:textId="77777777" w:rsidR="00D209DB" w:rsidRDefault="00B16E66">
      <w:pPr>
        <w:widowControl w:val="0"/>
        <w:spacing w:line="240" w:lineRule="auto"/>
        <w:ind w:left="121"/>
        <w:jc w:val="both"/>
        <w:rPr>
          <w:rFonts w:ascii="Arial Narrow" w:eastAsia="Arial Narrow" w:hAnsi="Arial Narrow" w:cs="Arial Narrow"/>
          <w:b/>
          <w:bCs/>
          <w:u w:val="thick"/>
        </w:rPr>
      </w:pPr>
      <w:r>
        <w:rPr>
          <w:rFonts w:ascii="Arial Narrow" w:eastAsia="Arial Narrow" w:hAnsi="Arial Narrow" w:cs="Arial Narrow"/>
          <w:b/>
          <w:bCs/>
          <w:u w:val="thick"/>
        </w:rPr>
        <w:t>Beltéri Ajtók:</w:t>
      </w:r>
    </w:p>
    <w:p w14:paraId="2F7F005F" w14:textId="77777777" w:rsidR="00D209DB" w:rsidRDefault="00D209DB">
      <w:pPr>
        <w:widowControl w:val="0"/>
        <w:spacing w:line="240" w:lineRule="auto"/>
        <w:ind w:left="121"/>
        <w:jc w:val="both"/>
        <w:rPr>
          <w:rFonts w:ascii="Arial Narrow" w:eastAsia="Arial Narrow" w:hAnsi="Arial Narrow" w:cs="Arial Narrow"/>
          <w:b/>
          <w:bCs/>
          <w:u w:val="thick"/>
        </w:rPr>
      </w:pPr>
    </w:p>
    <w:p w14:paraId="363E0AF6" w14:textId="77777777" w:rsidR="00D209DB" w:rsidRDefault="00B16E66">
      <w:pPr>
        <w:widowControl w:val="0"/>
        <w:spacing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-50.000 Ft/db listaárig. (opcionálisan drágább választható)</w:t>
      </w:r>
    </w:p>
    <w:p w14:paraId="05376007" w14:textId="77777777" w:rsidR="00D209DB" w:rsidRDefault="00B16E66">
      <w:pPr>
        <w:widowControl w:val="0"/>
        <w:spacing w:before="247" w:line="240" w:lineRule="auto"/>
        <w:ind w:left="116"/>
        <w:jc w:val="both"/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 xml:space="preserve">Villanyszerelés, szerelvények: </w:t>
      </w:r>
    </w:p>
    <w:p w14:paraId="386BAC28" w14:textId="77777777" w:rsidR="00D209DB" w:rsidRDefault="00D209DB">
      <w:pPr>
        <w:widowControl w:val="0"/>
        <w:spacing w:before="247" w:line="240" w:lineRule="auto"/>
        <w:ind w:left="116"/>
        <w:jc w:val="both"/>
        <w:rPr>
          <w:rFonts w:ascii="Arial Narrow" w:eastAsia="Arial Narrow" w:hAnsi="Arial Narrow" w:cs="Arial Narrow"/>
          <w:b/>
          <w:u w:val="single"/>
        </w:rPr>
      </w:pPr>
    </w:p>
    <w:p w14:paraId="15B85C8A" w14:textId="77777777" w:rsidR="00D209DB" w:rsidRDefault="00B16E66">
      <w:pPr>
        <w:widowControl w:val="0"/>
        <w:spacing w:line="240" w:lineRule="auto"/>
        <w:ind w:left="121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-lakásonként 1x32A. </w:t>
      </w:r>
    </w:p>
    <w:p w14:paraId="5CC2E416" w14:textId="77777777" w:rsidR="00D209DB" w:rsidRDefault="00B16E66">
      <w:pPr>
        <w:widowControl w:val="0"/>
        <w:spacing w:line="228" w:lineRule="auto"/>
        <w:ind w:left="121" w:right="208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-kapcsolókat, konnektorokat fehér színben, rögzített mennyiségben a vételár tartalmazza.</w:t>
      </w:r>
    </w:p>
    <w:p w14:paraId="3BB5048C" w14:textId="77777777" w:rsidR="00D209DB" w:rsidRDefault="00B16E66">
      <w:pPr>
        <w:widowControl w:val="0"/>
        <w:spacing w:line="228" w:lineRule="auto"/>
        <w:ind w:left="121" w:right="208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-páraelszívó becsatlakozási pont a konyha részen a vételár tartalmazza.</w:t>
      </w:r>
    </w:p>
    <w:p w14:paraId="2A7C3F8F" w14:textId="77777777" w:rsidR="00D209DB" w:rsidRDefault="00B16E66">
      <w:pPr>
        <w:widowControl w:val="0"/>
        <w:spacing w:before="5" w:line="240" w:lineRule="auto"/>
        <w:ind w:left="121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-elektromos kiállások törölközőszárítókhoz a fürdőkben a vételár tartalmazza.</w:t>
      </w:r>
    </w:p>
    <w:p w14:paraId="7B9F1C79" w14:textId="77777777" w:rsidR="00D209DB" w:rsidRDefault="00B16E66">
      <w:pPr>
        <w:widowControl w:val="0"/>
        <w:spacing w:before="5" w:line="240" w:lineRule="auto"/>
        <w:ind w:left="121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</w:t>
      </w:r>
      <w:proofErr w:type="spellStart"/>
      <w:r>
        <w:rPr>
          <w:rFonts w:ascii="Arial Narrow" w:eastAsia="Arial Narrow" w:hAnsi="Arial Narrow" w:cs="Arial Narrow"/>
        </w:rPr>
        <w:t>Garázs+Tároló</w:t>
      </w:r>
      <w:proofErr w:type="spellEnd"/>
      <w:r>
        <w:rPr>
          <w:rFonts w:ascii="Arial Narrow" w:eastAsia="Arial Narrow" w:hAnsi="Arial Narrow" w:cs="Arial Narrow"/>
        </w:rPr>
        <w:t xml:space="preserve"> vásárlása esetén a helységben az 1x16A áram kiállást a vételár tartalmazza.</w:t>
      </w:r>
    </w:p>
    <w:p w14:paraId="221451C2" w14:textId="77777777" w:rsidR="00D209DB" w:rsidRDefault="00B16E66">
      <w:pPr>
        <w:widowControl w:val="0"/>
        <w:spacing w:before="247" w:line="240" w:lineRule="auto"/>
        <w:ind w:left="131"/>
        <w:jc w:val="both"/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 xml:space="preserve">Fűtés, épületgépészet: </w:t>
      </w:r>
    </w:p>
    <w:p w14:paraId="00914670" w14:textId="77777777" w:rsidR="00D209DB" w:rsidRDefault="00D209DB">
      <w:pPr>
        <w:widowControl w:val="0"/>
        <w:spacing w:before="247" w:line="240" w:lineRule="auto"/>
        <w:ind w:left="131"/>
        <w:jc w:val="both"/>
        <w:rPr>
          <w:rFonts w:ascii="Arial Narrow" w:eastAsia="Arial Narrow" w:hAnsi="Arial Narrow" w:cs="Arial Narrow"/>
          <w:b/>
          <w:u w:val="single"/>
        </w:rPr>
      </w:pPr>
    </w:p>
    <w:p w14:paraId="7BA760B4" w14:textId="77777777" w:rsidR="003F7120" w:rsidRDefault="00B16E66">
      <w:pPr>
        <w:widowControl w:val="0"/>
        <w:spacing w:line="228" w:lineRule="auto"/>
        <w:ind w:left="116" w:right="21" w:hanging="3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 lakások fűtését</w:t>
      </w:r>
      <w:r w:rsidR="0029238A">
        <w:rPr>
          <w:rFonts w:ascii="Arial Narrow" w:eastAsia="Arial Narrow" w:hAnsi="Arial Narrow" w:cs="Arial Narrow"/>
        </w:rPr>
        <w:t xml:space="preserve"> és hűtését</w:t>
      </w:r>
      <w:r>
        <w:rPr>
          <w:rFonts w:ascii="Arial Narrow" w:eastAsia="Arial Narrow" w:hAnsi="Arial Narrow" w:cs="Arial Narrow"/>
        </w:rPr>
        <w:t xml:space="preserve"> a gépészeti terveknek megfelelően épület központi,</w:t>
      </w:r>
      <w:r w:rsidR="0029238A">
        <w:rPr>
          <w:rFonts w:ascii="Arial Narrow" w:eastAsia="Arial Narrow" w:hAnsi="Arial Narrow" w:cs="Arial Narrow"/>
        </w:rPr>
        <w:t xml:space="preserve"> talajszondás,</w:t>
      </w:r>
      <w:r>
        <w:rPr>
          <w:rFonts w:ascii="Arial Narrow" w:eastAsia="Arial Narrow" w:hAnsi="Arial Narrow" w:cs="Arial Narrow"/>
        </w:rPr>
        <w:t xml:space="preserve"> felületfűtésű vízközeges hőszivattyú biztosítja. A HMV (használati meleg víz) ellátását a szintén központi rendszerű kazán és hőszivattyú biztosítja </w:t>
      </w:r>
      <w:r w:rsidR="003F7120">
        <w:rPr>
          <w:rFonts w:ascii="Arial Narrow" w:eastAsia="Arial Narrow" w:hAnsi="Arial Narrow" w:cs="Arial Narrow"/>
        </w:rPr>
        <w:t>2500 liter/társasház kapacitással.</w:t>
      </w:r>
    </w:p>
    <w:p w14:paraId="6047EAB0" w14:textId="49D14095" w:rsidR="00D209DB" w:rsidRDefault="00B16E66">
      <w:pPr>
        <w:widowControl w:val="0"/>
        <w:spacing w:line="228" w:lineRule="auto"/>
        <w:ind w:left="116" w:right="21" w:hanging="3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Valamennyi apartmanba hőmennyiségmérő kerül beépítésre</w:t>
      </w:r>
      <w:r w:rsidR="0029238A">
        <w:rPr>
          <w:rFonts w:ascii="Arial Narrow" w:eastAsia="Arial Narrow" w:hAnsi="Arial Narrow" w:cs="Arial Narrow"/>
        </w:rPr>
        <w:t>, hely</w:t>
      </w:r>
      <w:r w:rsidR="00762CD8">
        <w:rPr>
          <w:rFonts w:ascii="Arial Narrow" w:eastAsia="Arial Narrow" w:hAnsi="Arial Narrow" w:cs="Arial Narrow"/>
        </w:rPr>
        <w:t>i</w:t>
      </w:r>
      <w:r w:rsidR="0029238A">
        <w:rPr>
          <w:rFonts w:ascii="Arial Narrow" w:eastAsia="Arial Narrow" w:hAnsi="Arial Narrow" w:cs="Arial Narrow"/>
        </w:rPr>
        <w:t>ségenként szabályozható termosztáttal.</w:t>
      </w:r>
    </w:p>
    <w:p w14:paraId="2E7E5386" w14:textId="3F56FAFF" w:rsidR="00762CD8" w:rsidRDefault="00762CD8">
      <w:pPr>
        <w:widowControl w:val="0"/>
        <w:spacing w:line="228" w:lineRule="auto"/>
        <w:ind w:left="116" w:right="21" w:hanging="3"/>
        <w:jc w:val="both"/>
        <w:rPr>
          <w:rFonts w:ascii="Arial Narrow" w:eastAsia="Arial Narrow" w:hAnsi="Arial Narrow" w:cs="Arial Narrow"/>
        </w:rPr>
      </w:pPr>
    </w:p>
    <w:p w14:paraId="06E7CEC6" w14:textId="09D22016" w:rsidR="00762CD8" w:rsidRDefault="00762CD8">
      <w:pPr>
        <w:widowControl w:val="0"/>
        <w:spacing w:line="228" w:lineRule="auto"/>
        <w:ind w:left="116" w:right="21" w:hanging="3"/>
        <w:jc w:val="both"/>
        <w:rPr>
          <w:rFonts w:ascii="Arial Narrow" w:eastAsia="Arial Narrow" w:hAnsi="Arial Narrow" w:cs="Arial Narrow"/>
          <w:b/>
          <w:bCs/>
          <w:u w:val="single"/>
        </w:rPr>
      </w:pPr>
      <w:r>
        <w:rPr>
          <w:rFonts w:ascii="Arial Narrow" w:eastAsia="Arial Narrow" w:hAnsi="Arial Narrow" w:cs="Arial Narrow"/>
          <w:b/>
          <w:bCs/>
          <w:u w:val="single"/>
        </w:rPr>
        <w:t>Épületszellőztetés:</w:t>
      </w:r>
    </w:p>
    <w:p w14:paraId="5D25ADB4" w14:textId="0985B7B3" w:rsidR="00762CD8" w:rsidRDefault="00762CD8">
      <w:pPr>
        <w:widowControl w:val="0"/>
        <w:spacing w:line="228" w:lineRule="auto"/>
        <w:ind w:left="116" w:right="21" w:hanging="3"/>
        <w:jc w:val="both"/>
        <w:rPr>
          <w:rFonts w:ascii="Arial Narrow" w:eastAsia="Arial Narrow" w:hAnsi="Arial Narrow" w:cs="Arial Narrow"/>
          <w:b/>
          <w:bCs/>
          <w:u w:val="single"/>
        </w:rPr>
      </w:pPr>
    </w:p>
    <w:p w14:paraId="69E4F151" w14:textId="78AA6B2D" w:rsidR="00762CD8" w:rsidRPr="00762CD8" w:rsidRDefault="00762CD8">
      <w:pPr>
        <w:widowControl w:val="0"/>
        <w:spacing w:line="228" w:lineRule="auto"/>
        <w:ind w:left="116" w:right="21" w:hanging="3"/>
        <w:jc w:val="both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Hővisszanyerős</w:t>
      </w:r>
      <w:proofErr w:type="spellEnd"/>
      <w:r>
        <w:rPr>
          <w:rFonts w:ascii="Arial Narrow" w:eastAsia="Arial Narrow" w:hAnsi="Arial Narrow" w:cs="Arial Narrow"/>
        </w:rPr>
        <w:t xml:space="preserve"> szellőztető rendszer a nappali és háló helyiségekben az egészség és a nyugodt pihenés jegyében.</w:t>
      </w:r>
    </w:p>
    <w:p w14:paraId="142CE5F0" w14:textId="197DF644" w:rsidR="0029238A" w:rsidRDefault="0029238A">
      <w:pPr>
        <w:widowControl w:val="0"/>
        <w:spacing w:line="228" w:lineRule="auto"/>
        <w:ind w:left="116" w:right="21" w:hanging="3"/>
        <w:jc w:val="both"/>
        <w:rPr>
          <w:rFonts w:ascii="Arial Narrow" w:eastAsia="Arial Narrow" w:hAnsi="Arial Narrow" w:cs="Arial Narrow"/>
        </w:rPr>
      </w:pPr>
    </w:p>
    <w:p w14:paraId="105D4C86" w14:textId="616DB6A1" w:rsidR="0029238A" w:rsidRDefault="0029238A">
      <w:pPr>
        <w:widowControl w:val="0"/>
        <w:spacing w:line="228" w:lineRule="auto"/>
        <w:ind w:left="116" w:right="21" w:hanging="3"/>
        <w:jc w:val="both"/>
        <w:rPr>
          <w:rFonts w:ascii="Arial Narrow" w:eastAsia="Arial Narrow" w:hAnsi="Arial Narrow" w:cs="Arial Narrow"/>
          <w:b/>
          <w:bCs/>
          <w:u w:val="thick"/>
        </w:rPr>
      </w:pPr>
      <w:r>
        <w:rPr>
          <w:rFonts w:ascii="Arial Narrow" w:eastAsia="Arial Narrow" w:hAnsi="Arial Narrow" w:cs="Arial Narrow"/>
          <w:b/>
          <w:bCs/>
          <w:u w:val="thick"/>
        </w:rPr>
        <w:t>Lift:</w:t>
      </w:r>
    </w:p>
    <w:p w14:paraId="49041841" w14:textId="3D234051" w:rsidR="0029238A" w:rsidRDefault="0029238A">
      <w:pPr>
        <w:widowControl w:val="0"/>
        <w:spacing w:line="228" w:lineRule="auto"/>
        <w:ind w:left="116" w:right="21" w:hanging="3"/>
        <w:jc w:val="both"/>
        <w:rPr>
          <w:rFonts w:ascii="Arial Narrow" w:eastAsia="Arial Narrow" w:hAnsi="Arial Narrow" w:cs="Arial Narrow"/>
          <w:b/>
          <w:bCs/>
          <w:u w:val="thick"/>
        </w:rPr>
      </w:pPr>
    </w:p>
    <w:p w14:paraId="0C6740F1" w14:textId="694051B7" w:rsidR="0029238A" w:rsidRPr="0029238A" w:rsidRDefault="0029238A">
      <w:pPr>
        <w:widowControl w:val="0"/>
        <w:spacing w:line="228" w:lineRule="auto"/>
        <w:ind w:left="116" w:right="21" w:hanging="3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KONE 8 személyes felvonók minden társasházban, a garázsszinttől egészen a tetőtérig való üzemeléssel.</w:t>
      </w:r>
    </w:p>
    <w:p w14:paraId="42033E07" w14:textId="77777777" w:rsidR="00D209DB" w:rsidRDefault="00D209DB">
      <w:pPr>
        <w:widowControl w:val="0"/>
        <w:spacing w:before="5" w:line="240" w:lineRule="auto"/>
        <w:ind w:left="125"/>
        <w:jc w:val="both"/>
        <w:rPr>
          <w:rFonts w:ascii="Arial Narrow" w:eastAsia="Arial Narrow" w:hAnsi="Arial Narrow" w:cs="Arial Narrow"/>
        </w:rPr>
      </w:pPr>
    </w:p>
    <w:p w14:paraId="116F5A8D" w14:textId="77777777" w:rsidR="00D209DB" w:rsidRDefault="00B16E66">
      <w:pPr>
        <w:widowControl w:val="0"/>
        <w:spacing w:before="5" w:line="240" w:lineRule="auto"/>
        <w:ind w:left="125"/>
        <w:jc w:val="both"/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 xml:space="preserve">Gépjárművek elhelyezése: </w:t>
      </w:r>
    </w:p>
    <w:p w14:paraId="77F19C0D" w14:textId="77777777" w:rsidR="00D209DB" w:rsidRDefault="00D209DB">
      <w:pPr>
        <w:widowControl w:val="0"/>
        <w:spacing w:before="5" w:line="240" w:lineRule="auto"/>
        <w:jc w:val="both"/>
        <w:rPr>
          <w:rFonts w:ascii="Arial Narrow" w:eastAsia="Arial Narrow" w:hAnsi="Arial Narrow" w:cs="Arial Narrow"/>
          <w:b/>
          <w:u w:val="single"/>
        </w:rPr>
      </w:pPr>
    </w:p>
    <w:p w14:paraId="0AFC8DD8" w14:textId="77777777" w:rsidR="00D209DB" w:rsidRDefault="00D209DB">
      <w:pPr>
        <w:widowControl w:val="0"/>
        <w:spacing w:before="5" w:line="240" w:lineRule="auto"/>
        <w:ind w:left="125"/>
        <w:jc w:val="both"/>
        <w:rPr>
          <w:rFonts w:ascii="Arial Narrow" w:eastAsia="Arial Narrow" w:hAnsi="Arial Narrow" w:cs="Arial Narrow"/>
        </w:rPr>
      </w:pPr>
    </w:p>
    <w:p w14:paraId="15DA5955" w14:textId="77777777" w:rsidR="00D209DB" w:rsidRDefault="00B16E66">
      <w:pPr>
        <w:widowControl w:val="0"/>
        <w:spacing w:line="228" w:lineRule="auto"/>
        <w:ind w:left="121" w:right="28" w:firstLine="7"/>
        <w:jc w:val="both"/>
        <w:rPr>
          <w:rFonts w:ascii="Arial Narrow" w:eastAsia="Arial Narrow" w:hAnsi="Arial Narrow" w:cs="Arial Narrow"/>
          <w:highlight w:val="white"/>
        </w:rPr>
      </w:pPr>
      <w:r>
        <w:rPr>
          <w:rFonts w:ascii="Arial Narrow" w:eastAsia="Arial Narrow" w:hAnsi="Arial Narrow" w:cs="Arial Narrow"/>
          <w:highlight w:val="white"/>
        </w:rPr>
        <w:t xml:space="preserve">Lakásonként 1 db felszíni beálló a zártrendszerű lakópark területén kötelezően </w:t>
      </w:r>
      <w:proofErr w:type="spellStart"/>
      <w:r>
        <w:rPr>
          <w:rFonts w:ascii="Arial Narrow" w:eastAsia="Arial Narrow" w:hAnsi="Arial Narrow" w:cs="Arial Narrow"/>
          <w:highlight w:val="white"/>
        </w:rPr>
        <w:t>megvásárolandó</w:t>
      </w:r>
      <w:proofErr w:type="spellEnd"/>
      <w:r>
        <w:rPr>
          <w:rFonts w:ascii="Arial Narrow" w:eastAsia="Arial Narrow" w:hAnsi="Arial Narrow" w:cs="Arial Narrow"/>
          <w:highlight w:val="white"/>
        </w:rPr>
        <w:t xml:space="preserve">. A Soroksár </w:t>
      </w:r>
      <w:proofErr w:type="spellStart"/>
      <w:r>
        <w:rPr>
          <w:rFonts w:ascii="Arial Narrow" w:eastAsia="Arial Narrow" w:hAnsi="Arial Narrow" w:cs="Arial Narrow"/>
          <w:highlight w:val="white"/>
        </w:rPr>
        <w:t>Apartments</w:t>
      </w:r>
      <w:proofErr w:type="spellEnd"/>
      <w:r>
        <w:rPr>
          <w:rFonts w:ascii="Arial Narrow" w:eastAsia="Arial Narrow" w:hAnsi="Arial Narrow" w:cs="Arial Narrow"/>
          <w:highlight w:val="white"/>
        </w:rPr>
        <w:t xml:space="preserve"> a </w:t>
      </w:r>
      <w:proofErr w:type="spellStart"/>
      <w:r>
        <w:rPr>
          <w:rFonts w:ascii="Arial Narrow" w:eastAsia="Arial Narrow" w:hAnsi="Arial Narrow" w:cs="Arial Narrow"/>
          <w:highlight w:val="white"/>
        </w:rPr>
        <w:t>Fatimai</w:t>
      </w:r>
      <w:proofErr w:type="spellEnd"/>
      <w:r>
        <w:rPr>
          <w:rFonts w:ascii="Arial Narrow" w:eastAsia="Arial Narrow" w:hAnsi="Arial Narrow" w:cs="Arial Narrow"/>
          <w:highlight w:val="white"/>
        </w:rPr>
        <w:t xml:space="preserve"> és a Ciklámen útról lesz megközelíthető, motoros kapubehajtókon keresztül. A gépjárművek a lakásokhoz kapcsolódó, számozott parkolókban kerülnek elhelyezésre a telken belül. Opcionálisan garázs és </w:t>
      </w:r>
      <w:proofErr w:type="spellStart"/>
      <w:r>
        <w:rPr>
          <w:rFonts w:ascii="Arial Narrow" w:eastAsia="Arial Narrow" w:hAnsi="Arial Narrow" w:cs="Arial Narrow"/>
          <w:highlight w:val="white"/>
        </w:rPr>
        <w:t>garázs+tároló</w:t>
      </w:r>
      <w:proofErr w:type="spellEnd"/>
      <w:r>
        <w:rPr>
          <w:rFonts w:ascii="Arial Narrow" w:eastAsia="Arial Narrow" w:hAnsi="Arial Narrow" w:cs="Arial Narrow"/>
          <w:highlight w:val="white"/>
        </w:rPr>
        <w:t xml:space="preserve"> vásárlásra is biztosítunk lehetőséget. A garázsok az épületek földszintjén kerülnek elhelyezésre.</w:t>
      </w:r>
    </w:p>
    <w:p w14:paraId="74A1DEC1" w14:textId="77777777" w:rsidR="00D209DB" w:rsidRDefault="00B16E66">
      <w:pPr>
        <w:widowControl w:val="0"/>
        <w:spacing w:line="228" w:lineRule="auto"/>
        <w:ind w:left="121" w:right="28" w:firstLine="7"/>
        <w:jc w:val="both"/>
        <w:rPr>
          <w:rFonts w:ascii="Arial Narrow" w:eastAsia="Arial Narrow" w:hAnsi="Arial Narrow" w:cs="Arial Narrow"/>
          <w:highlight w:val="white"/>
        </w:rPr>
      </w:pPr>
      <w:r>
        <w:rPr>
          <w:rFonts w:ascii="Arial Narrow" w:eastAsia="Arial Narrow" w:hAnsi="Arial Narrow" w:cs="Arial Narrow"/>
          <w:highlight w:val="white"/>
        </w:rPr>
        <w:t>A garázs és tároló szintről Lift üzemel.</w:t>
      </w:r>
    </w:p>
    <w:p w14:paraId="00EB79E5" w14:textId="77777777" w:rsidR="00D209DB" w:rsidRDefault="00D209DB">
      <w:pPr>
        <w:widowControl w:val="0"/>
        <w:spacing w:line="228" w:lineRule="auto"/>
        <w:ind w:left="121" w:right="28" w:firstLine="7"/>
        <w:jc w:val="both"/>
        <w:rPr>
          <w:rFonts w:ascii="Arial Narrow" w:eastAsia="Arial Narrow" w:hAnsi="Arial Narrow" w:cs="Arial Narrow"/>
          <w:highlight w:val="white"/>
        </w:rPr>
      </w:pPr>
    </w:p>
    <w:p w14:paraId="64AFE955" w14:textId="34B5BDA4" w:rsidR="00D209DB" w:rsidRDefault="00B16E66">
      <w:pPr>
        <w:widowControl w:val="0"/>
        <w:spacing w:line="228" w:lineRule="auto"/>
        <w:ind w:left="121" w:right="28" w:firstLine="7"/>
        <w:jc w:val="both"/>
        <w:rPr>
          <w:rFonts w:ascii="Arial Narrow" w:eastAsia="Arial Narrow" w:hAnsi="Arial Narrow" w:cs="Arial Narrow"/>
          <w:highlight w:val="white"/>
        </w:rPr>
      </w:pPr>
      <w:r>
        <w:rPr>
          <w:rFonts w:ascii="Arial Narrow" w:eastAsia="Arial Narrow" w:hAnsi="Arial Narrow" w:cs="Arial Narrow"/>
          <w:b/>
          <w:bCs/>
          <w:highlight w:val="white"/>
        </w:rPr>
        <w:t>Felszíni beálló</w:t>
      </w:r>
      <w:r>
        <w:rPr>
          <w:rFonts w:ascii="Arial Narrow" w:eastAsia="Arial Narrow" w:hAnsi="Arial Narrow" w:cs="Arial Narrow"/>
          <w:highlight w:val="white"/>
        </w:rPr>
        <w:t>: 2.</w:t>
      </w:r>
      <w:r w:rsidR="0029238A">
        <w:rPr>
          <w:rFonts w:ascii="Arial Narrow" w:eastAsia="Arial Narrow" w:hAnsi="Arial Narrow" w:cs="Arial Narrow"/>
          <w:highlight w:val="white"/>
        </w:rPr>
        <w:t>9</w:t>
      </w:r>
      <w:r>
        <w:rPr>
          <w:rFonts w:ascii="Arial Narrow" w:eastAsia="Arial Narrow" w:hAnsi="Arial Narrow" w:cs="Arial Narrow"/>
          <w:highlight w:val="white"/>
        </w:rPr>
        <w:t>90.000 Ft/</w:t>
      </w:r>
      <w:proofErr w:type="gramStart"/>
      <w:r>
        <w:rPr>
          <w:rFonts w:ascii="Arial Narrow" w:eastAsia="Arial Narrow" w:hAnsi="Arial Narrow" w:cs="Arial Narrow"/>
          <w:highlight w:val="white"/>
        </w:rPr>
        <w:t>db(</w:t>
      </w:r>
      <w:proofErr w:type="gramEnd"/>
      <w:r>
        <w:rPr>
          <w:rFonts w:ascii="Arial Narrow" w:eastAsia="Arial Narrow" w:hAnsi="Arial Narrow" w:cs="Arial Narrow"/>
          <w:highlight w:val="white"/>
        </w:rPr>
        <w:t>a készlet erejéig)</w:t>
      </w:r>
    </w:p>
    <w:p w14:paraId="4B9742FD" w14:textId="77777777" w:rsidR="00D209DB" w:rsidRDefault="00D209DB">
      <w:pPr>
        <w:widowControl w:val="0"/>
        <w:spacing w:line="228" w:lineRule="auto"/>
        <w:ind w:left="121" w:right="28" w:firstLine="7"/>
        <w:jc w:val="both"/>
        <w:rPr>
          <w:rFonts w:ascii="Arial Narrow" w:eastAsia="Arial Narrow" w:hAnsi="Arial Narrow" w:cs="Arial Narrow"/>
          <w:highlight w:val="white"/>
        </w:rPr>
      </w:pPr>
    </w:p>
    <w:p w14:paraId="04F1B270" w14:textId="77777777" w:rsidR="00D209DB" w:rsidRDefault="00B16E66">
      <w:pPr>
        <w:widowControl w:val="0"/>
        <w:spacing w:line="228" w:lineRule="auto"/>
        <w:ind w:left="121" w:right="28" w:firstLine="7"/>
        <w:jc w:val="both"/>
        <w:rPr>
          <w:rFonts w:ascii="Arial Narrow" w:eastAsia="Arial Narrow" w:hAnsi="Arial Narrow" w:cs="Arial Narrow"/>
          <w:highlight w:val="white"/>
        </w:rPr>
      </w:pPr>
      <w:proofErr w:type="gramStart"/>
      <w:r>
        <w:rPr>
          <w:rFonts w:ascii="Arial Narrow" w:eastAsia="Arial Narrow" w:hAnsi="Arial Narrow" w:cs="Arial Narrow"/>
          <w:b/>
          <w:bCs/>
          <w:highlight w:val="white"/>
        </w:rPr>
        <w:t>Garázs(</w:t>
      </w:r>
      <w:proofErr w:type="gramEnd"/>
      <w:r>
        <w:rPr>
          <w:rFonts w:ascii="Arial Narrow" w:eastAsia="Arial Narrow" w:hAnsi="Arial Narrow" w:cs="Arial Narrow"/>
          <w:b/>
          <w:bCs/>
          <w:highlight w:val="white"/>
        </w:rPr>
        <w:t>Emelő szerkezetes rendszerben)</w:t>
      </w:r>
      <w:r>
        <w:rPr>
          <w:rFonts w:ascii="Arial Narrow" w:eastAsia="Arial Narrow" w:hAnsi="Arial Narrow" w:cs="Arial Narrow"/>
          <w:highlight w:val="white"/>
        </w:rPr>
        <w:t>: 3.490.000 Ft/db (a készlet erejéig)</w:t>
      </w:r>
    </w:p>
    <w:p w14:paraId="475733F3" w14:textId="77777777" w:rsidR="00D209DB" w:rsidRDefault="00D209DB">
      <w:pPr>
        <w:widowControl w:val="0"/>
        <w:spacing w:line="228" w:lineRule="auto"/>
        <w:ind w:left="121" w:right="28" w:firstLine="7"/>
        <w:jc w:val="both"/>
        <w:rPr>
          <w:rFonts w:ascii="Arial Narrow" w:eastAsia="Arial Narrow" w:hAnsi="Arial Narrow" w:cs="Arial Narrow"/>
          <w:highlight w:val="white"/>
        </w:rPr>
      </w:pPr>
    </w:p>
    <w:p w14:paraId="7770D321" w14:textId="6820FB59" w:rsidR="00D209DB" w:rsidRDefault="00B16E66">
      <w:pPr>
        <w:widowControl w:val="0"/>
        <w:spacing w:line="228" w:lineRule="auto"/>
        <w:ind w:right="28"/>
        <w:jc w:val="both"/>
        <w:rPr>
          <w:rFonts w:ascii="Arial Narrow" w:eastAsia="Arial Narrow" w:hAnsi="Arial Narrow" w:cs="Arial Narrow"/>
          <w:highlight w:val="white"/>
        </w:rPr>
      </w:pPr>
      <w:r>
        <w:rPr>
          <w:rFonts w:ascii="Arial Narrow" w:eastAsia="Arial Narrow" w:hAnsi="Arial Narrow" w:cs="Arial Narrow"/>
          <w:highlight w:val="white"/>
        </w:rPr>
        <w:t xml:space="preserve">   </w:t>
      </w:r>
      <w:r>
        <w:rPr>
          <w:rFonts w:ascii="Arial Narrow" w:eastAsia="Arial Narrow" w:hAnsi="Arial Narrow" w:cs="Arial Narrow"/>
          <w:b/>
          <w:bCs/>
          <w:highlight w:val="white"/>
        </w:rPr>
        <w:t>Garázs és Tároló</w:t>
      </w:r>
      <w:r>
        <w:rPr>
          <w:rFonts w:ascii="Arial Narrow" w:eastAsia="Arial Narrow" w:hAnsi="Arial Narrow" w:cs="Arial Narrow"/>
          <w:highlight w:val="white"/>
        </w:rPr>
        <w:t xml:space="preserve">: </w:t>
      </w:r>
      <w:r w:rsidR="002F190B">
        <w:rPr>
          <w:rFonts w:ascii="Arial Narrow" w:eastAsia="Arial Narrow" w:hAnsi="Arial Narrow" w:cs="Arial Narrow"/>
          <w:highlight w:val="white"/>
        </w:rPr>
        <w:t>5</w:t>
      </w:r>
      <w:r>
        <w:rPr>
          <w:rFonts w:ascii="Arial Narrow" w:eastAsia="Arial Narrow" w:hAnsi="Arial Narrow" w:cs="Arial Narrow"/>
          <w:highlight w:val="white"/>
        </w:rPr>
        <w:t>.</w:t>
      </w:r>
      <w:r w:rsidR="002F190B">
        <w:rPr>
          <w:rFonts w:ascii="Arial Narrow" w:eastAsia="Arial Narrow" w:hAnsi="Arial Narrow" w:cs="Arial Narrow"/>
          <w:highlight w:val="white"/>
        </w:rPr>
        <w:t>4</w:t>
      </w:r>
      <w:r>
        <w:rPr>
          <w:rFonts w:ascii="Arial Narrow" w:eastAsia="Arial Narrow" w:hAnsi="Arial Narrow" w:cs="Arial Narrow"/>
          <w:highlight w:val="white"/>
        </w:rPr>
        <w:t>90.000 Ft/db (a készlet erejéig)</w:t>
      </w:r>
    </w:p>
    <w:p w14:paraId="3E60A1BC" w14:textId="77777777" w:rsidR="00D209DB" w:rsidRDefault="00D209DB">
      <w:pPr>
        <w:widowControl w:val="0"/>
        <w:spacing w:line="228" w:lineRule="auto"/>
        <w:ind w:right="28"/>
        <w:jc w:val="both"/>
        <w:rPr>
          <w:rFonts w:ascii="Arial Narrow" w:eastAsia="Arial Narrow" w:hAnsi="Arial Narrow" w:cs="Arial Narrow"/>
          <w:highlight w:val="white"/>
        </w:rPr>
      </w:pPr>
    </w:p>
    <w:p w14:paraId="1C296FCF" w14:textId="77777777" w:rsidR="00D209DB" w:rsidRDefault="00B16E66">
      <w:pPr>
        <w:widowControl w:val="0"/>
        <w:spacing w:line="228" w:lineRule="auto"/>
        <w:ind w:right="28"/>
        <w:jc w:val="both"/>
        <w:rPr>
          <w:rFonts w:ascii="Arial Narrow" w:eastAsia="Arial Narrow" w:hAnsi="Arial Narrow" w:cs="Arial Narrow"/>
          <w:highlight w:val="white"/>
        </w:rPr>
      </w:pPr>
      <w:r>
        <w:rPr>
          <w:rFonts w:ascii="Arial Narrow" w:eastAsia="Arial Narrow" w:hAnsi="Arial Narrow" w:cs="Arial Narrow"/>
          <w:highlight w:val="white"/>
        </w:rPr>
        <w:t xml:space="preserve">   </w:t>
      </w:r>
      <w:r>
        <w:rPr>
          <w:rFonts w:ascii="Arial Narrow" w:eastAsia="Arial Narrow" w:hAnsi="Arial Narrow" w:cs="Arial Narrow"/>
          <w:b/>
          <w:bCs/>
          <w:highlight w:val="white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  <w:bCs/>
          <w:highlight w:val="white"/>
        </w:rPr>
        <w:t>Tároló</w:t>
      </w:r>
      <w:r>
        <w:rPr>
          <w:rFonts w:ascii="Arial Narrow" w:eastAsia="Arial Narrow" w:hAnsi="Arial Narrow" w:cs="Arial Narrow"/>
          <w:highlight w:val="white"/>
        </w:rPr>
        <w:t>:  -</w:t>
      </w:r>
      <w:proofErr w:type="gramEnd"/>
      <w:r>
        <w:rPr>
          <w:rFonts w:ascii="Arial Narrow" w:eastAsia="Arial Narrow" w:hAnsi="Arial Narrow" w:cs="Arial Narrow"/>
          <w:highlight w:val="white"/>
        </w:rPr>
        <w:t>Kis méret/1.65 m2: 990.000- , Nagy méret/ 2.24-2.40 m2: 1.490.000-(a készlet erejéig)</w:t>
      </w:r>
    </w:p>
    <w:p w14:paraId="7CB308C0" w14:textId="77777777" w:rsidR="00D209DB" w:rsidRDefault="00D209DB">
      <w:pPr>
        <w:widowControl w:val="0"/>
        <w:spacing w:line="228" w:lineRule="auto"/>
        <w:ind w:right="28"/>
        <w:jc w:val="both"/>
        <w:rPr>
          <w:rFonts w:ascii="Arial Narrow" w:eastAsia="Arial Narrow" w:hAnsi="Arial Narrow" w:cs="Arial Narrow"/>
          <w:highlight w:val="white"/>
        </w:rPr>
      </w:pPr>
    </w:p>
    <w:p w14:paraId="7B63A28F" w14:textId="77777777" w:rsidR="00D209DB" w:rsidRDefault="00B16E66">
      <w:pPr>
        <w:widowControl w:val="0"/>
        <w:spacing w:line="228" w:lineRule="auto"/>
        <w:ind w:right="28"/>
        <w:jc w:val="both"/>
        <w:rPr>
          <w:rFonts w:ascii="Arial Narrow" w:eastAsia="Arial Narrow" w:hAnsi="Arial Narrow" w:cs="Arial Narrow"/>
          <w:highlight w:val="white"/>
        </w:rPr>
      </w:pPr>
      <w:r>
        <w:rPr>
          <w:rFonts w:ascii="Arial Narrow" w:eastAsia="Arial Narrow" w:hAnsi="Arial Narrow" w:cs="Arial Narrow"/>
          <w:highlight w:val="white"/>
        </w:rPr>
        <w:t xml:space="preserve">   *A felszíni beálló kötelező megvásárlása kiváltható a kettő garázs variáns bármelyikének megvételével.</w:t>
      </w:r>
    </w:p>
    <w:p w14:paraId="38604F0C" w14:textId="77777777" w:rsidR="00D209DB" w:rsidRDefault="00D209DB">
      <w:pPr>
        <w:widowControl w:val="0"/>
        <w:spacing w:line="228" w:lineRule="auto"/>
        <w:ind w:left="121" w:right="28" w:firstLine="7"/>
        <w:jc w:val="both"/>
        <w:rPr>
          <w:rFonts w:ascii="Arial Narrow" w:eastAsia="Arial Narrow" w:hAnsi="Arial Narrow" w:cs="Arial Narrow"/>
        </w:rPr>
      </w:pPr>
    </w:p>
    <w:p w14:paraId="61C54604" w14:textId="77777777" w:rsidR="00D209DB" w:rsidRDefault="00D209DB">
      <w:pPr>
        <w:widowControl w:val="0"/>
        <w:spacing w:line="228" w:lineRule="auto"/>
        <w:ind w:left="121" w:right="28" w:firstLine="7"/>
        <w:jc w:val="both"/>
        <w:rPr>
          <w:rFonts w:ascii="Arial Narrow" w:eastAsia="Arial Narrow" w:hAnsi="Arial Narrow" w:cs="Arial Narrow"/>
          <w:highlight w:val="white"/>
        </w:rPr>
      </w:pPr>
    </w:p>
    <w:sectPr w:rsidR="00D209DB">
      <w:pgSz w:w="11906" w:h="16838"/>
      <w:pgMar w:top="860" w:right="1327" w:bottom="1680" w:left="1300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9DB"/>
    <w:rsid w:val="00034554"/>
    <w:rsid w:val="0029238A"/>
    <w:rsid w:val="002F190B"/>
    <w:rsid w:val="003F7120"/>
    <w:rsid w:val="00762CD8"/>
    <w:rsid w:val="00B16E66"/>
    <w:rsid w:val="00D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58E9"/>
  <w15:docId w15:val="{0529B9CE-3CC0-4F11-AB24-77733AD5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line="276" w:lineRule="auto"/>
    </w:pPr>
  </w:style>
  <w:style w:type="paragraph" w:styleId="Cmsor1">
    <w:name w:val="heading 1"/>
    <w:basedOn w:val="Norml"/>
    <w:next w:val="Norm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styleId="Cm">
    <w:name w:val="Title"/>
    <w:basedOn w:val="Norml"/>
    <w:next w:val="Norm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030086"/>
    <w:pPr>
      <w:ind w:left="720"/>
      <w:contextualSpacing/>
    </w:p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1370</Words>
  <Characters>9460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 Balázs</dc:creator>
  <dc:description/>
  <cp:lastModifiedBy>Balázs Fedor</cp:lastModifiedBy>
  <cp:revision>2</cp:revision>
  <cp:lastPrinted>2021-08-11T12:28:00Z</cp:lastPrinted>
  <dcterms:created xsi:type="dcterms:W3CDTF">2023-01-24T12:58:00Z</dcterms:created>
  <dcterms:modified xsi:type="dcterms:W3CDTF">2023-01-24T12:58:00Z</dcterms:modified>
  <dc:language>hu-HU</dc:language>
</cp:coreProperties>
</file>